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CA" w:rsidRPr="00B72ECA" w:rsidRDefault="00B72ECA" w:rsidP="000C5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ECA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B72ECA" w:rsidRPr="00B72ECA" w:rsidRDefault="005F3828" w:rsidP="000C5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B72ECA" w:rsidRPr="00B72ECA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B72ECA" w:rsidRPr="00B72ECA" w:rsidRDefault="00B72ECA" w:rsidP="000C58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ECA">
        <w:rPr>
          <w:rFonts w:ascii="Times New Roman" w:hAnsi="Times New Roman" w:cs="Times New Roman"/>
          <w:b/>
          <w:sz w:val="28"/>
          <w:szCs w:val="28"/>
        </w:rPr>
        <w:t>ПОНЫРОВСКОГО РАЙОНА КУРСКОЙ ОБЛАСТИ</w:t>
      </w:r>
    </w:p>
    <w:p w:rsidR="00B72ECA" w:rsidRDefault="00B72ECA" w:rsidP="00B72E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ECA" w:rsidRPr="00B72ECA" w:rsidRDefault="00B72ECA" w:rsidP="00B72E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EC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72ECA" w:rsidRPr="009E1774" w:rsidRDefault="00B72ECA" w:rsidP="005F3828">
      <w:pPr>
        <w:rPr>
          <w:rFonts w:ascii="Arial" w:hAnsi="Arial" w:cs="Arial"/>
          <w:sz w:val="32"/>
          <w:szCs w:val="32"/>
        </w:rPr>
      </w:pPr>
      <w:r w:rsidRPr="009E1774">
        <w:rPr>
          <w:rFonts w:ascii="Arial" w:hAnsi="Arial" w:cs="Arial"/>
          <w:sz w:val="32"/>
          <w:szCs w:val="32"/>
        </w:rPr>
        <w:t>от</w:t>
      </w:r>
      <w:r w:rsidR="00C3485D">
        <w:rPr>
          <w:rFonts w:ascii="Arial" w:hAnsi="Arial" w:cs="Arial"/>
          <w:sz w:val="32"/>
          <w:szCs w:val="32"/>
        </w:rPr>
        <w:t xml:space="preserve"> </w:t>
      </w:r>
      <w:r w:rsidR="00874151">
        <w:rPr>
          <w:rFonts w:ascii="Arial" w:hAnsi="Arial" w:cs="Arial"/>
          <w:sz w:val="32"/>
          <w:szCs w:val="32"/>
        </w:rPr>
        <w:t>04 марта</w:t>
      </w:r>
      <w:r w:rsidR="00182E03">
        <w:rPr>
          <w:rFonts w:ascii="Arial" w:hAnsi="Arial" w:cs="Arial"/>
          <w:sz w:val="32"/>
          <w:szCs w:val="32"/>
        </w:rPr>
        <w:t xml:space="preserve"> 2019 года № </w:t>
      </w:r>
      <w:r w:rsidR="00874151">
        <w:rPr>
          <w:rFonts w:ascii="Arial" w:hAnsi="Arial" w:cs="Arial"/>
          <w:sz w:val="32"/>
          <w:szCs w:val="32"/>
        </w:rPr>
        <w:t>89</w:t>
      </w:r>
    </w:p>
    <w:p w:rsidR="005F3828" w:rsidRDefault="00B72ECA" w:rsidP="005F3828">
      <w:pPr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</w:pPr>
      <w:r w:rsidRPr="00B72ECA">
        <w:rPr>
          <w:rFonts w:ascii="Times New Roman" w:hAnsi="Times New Roman" w:cs="Times New Roman"/>
          <w:b/>
          <w:spacing w:val="-1"/>
          <w:sz w:val="32"/>
          <w:szCs w:val="32"/>
        </w:rPr>
        <w:t xml:space="preserve">Об утверждении </w:t>
      </w:r>
      <w:r w:rsidR="007E4129">
        <w:rPr>
          <w:rFonts w:ascii="Times New Roman" w:hAnsi="Times New Roman" w:cs="Times New Roman"/>
          <w:b/>
          <w:spacing w:val="-1"/>
          <w:sz w:val="32"/>
          <w:szCs w:val="32"/>
        </w:rPr>
        <w:t>П</w:t>
      </w:r>
      <w:r w:rsidRPr="00B72ECA">
        <w:rPr>
          <w:rFonts w:ascii="Times New Roman" w:hAnsi="Times New Roman" w:cs="Times New Roman"/>
          <w:b/>
          <w:spacing w:val="-1"/>
          <w:sz w:val="32"/>
          <w:szCs w:val="32"/>
        </w:rPr>
        <w:t>орядка</w:t>
      </w:r>
      <w:r w:rsidR="005F3828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Pr="00B72ECA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>предоставления</w:t>
      </w:r>
    </w:p>
    <w:p w:rsidR="00B72ECA" w:rsidRPr="005F3828" w:rsidRDefault="00B72ECA" w:rsidP="005F3828">
      <w:pPr>
        <w:rPr>
          <w:rFonts w:ascii="Times New Roman" w:hAnsi="Times New Roman" w:cs="Times New Roman"/>
          <w:b/>
          <w:sz w:val="28"/>
          <w:szCs w:val="28"/>
        </w:rPr>
      </w:pPr>
      <w:r w:rsidRPr="00B72ECA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 xml:space="preserve"> муниципального имущества в аренду</w:t>
      </w:r>
      <w:r w:rsidRPr="00B72ECA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br/>
      </w:r>
    </w:p>
    <w:p w:rsidR="00B72ECA" w:rsidRPr="005F3828" w:rsidRDefault="00B72ECA" w:rsidP="00B72ECA">
      <w:pPr>
        <w:pStyle w:val="1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5F3828">
        <w:rPr>
          <w:rFonts w:ascii="Arial" w:hAnsi="Arial" w:cs="Arial"/>
          <w:b w:val="0"/>
          <w:sz w:val="28"/>
          <w:szCs w:val="28"/>
        </w:rPr>
        <w:t>В соответствии с Федеральными законами  от 06.10.2003 N 131-ФЗ «Об общих принципах организации местного самоуправления в Российской Федерации», от 21.12.2001 N 178-ФЗ (ред. от 22.11.2010), Гражданским кодексом Российской Федерации</w:t>
      </w:r>
      <w:r w:rsidRPr="005F3828">
        <w:rPr>
          <w:rFonts w:ascii="Arial" w:hAnsi="Arial" w:cs="Arial"/>
          <w:b w:val="0"/>
          <w:bCs w:val="0"/>
          <w:sz w:val="28"/>
          <w:szCs w:val="28"/>
        </w:rPr>
        <w:t>, Уставом МО «</w:t>
      </w:r>
      <w:r w:rsidR="005F3828" w:rsidRPr="005F3828">
        <w:rPr>
          <w:rFonts w:ascii="Arial" w:hAnsi="Arial" w:cs="Arial"/>
          <w:b w:val="0"/>
          <w:bCs w:val="0"/>
          <w:sz w:val="28"/>
          <w:szCs w:val="28"/>
        </w:rPr>
        <w:t>Первомайский</w:t>
      </w:r>
      <w:r w:rsidRPr="005F3828">
        <w:rPr>
          <w:rFonts w:ascii="Arial" w:hAnsi="Arial" w:cs="Arial"/>
          <w:b w:val="0"/>
          <w:bCs w:val="0"/>
          <w:sz w:val="28"/>
          <w:szCs w:val="28"/>
        </w:rPr>
        <w:t xml:space="preserve"> сельсовет», </w:t>
      </w:r>
      <w:r w:rsidR="00874151">
        <w:rPr>
          <w:rFonts w:ascii="Arial" w:hAnsi="Arial" w:cs="Arial"/>
          <w:b w:val="0"/>
          <w:bCs w:val="0"/>
          <w:sz w:val="28"/>
          <w:szCs w:val="28"/>
        </w:rPr>
        <w:t xml:space="preserve">Собрание депутатов </w:t>
      </w:r>
      <w:r w:rsidR="007E4129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5F3828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5F3828" w:rsidRPr="005F3828">
        <w:rPr>
          <w:rFonts w:ascii="Arial" w:hAnsi="Arial" w:cs="Arial"/>
          <w:b w:val="0"/>
          <w:bCs w:val="0"/>
          <w:sz w:val="28"/>
          <w:szCs w:val="28"/>
        </w:rPr>
        <w:t>Первомайского</w:t>
      </w:r>
      <w:r w:rsidRPr="005F3828">
        <w:rPr>
          <w:rFonts w:ascii="Arial" w:hAnsi="Arial" w:cs="Arial"/>
          <w:b w:val="0"/>
          <w:bCs w:val="0"/>
          <w:sz w:val="28"/>
          <w:szCs w:val="28"/>
        </w:rPr>
        <w:t xml:space="preserve"> сельсовета </w:t>
      </w:r>
      <w:proofErr w:type="spellStart"/>
      <w:r w:rsidRPr="005F3828">
        <w:rPr>
          <w:rFonts w:ascii="Arial" w:hAnsi="Arial" w:cs="Arial"/>
          <w:b w:val="0"/>
          <w:bCs w:val="0"/>
          <w:sz w:val="28"/>
          <w:szCs w:val="28"/>
        </w:rPr>
        <w:t>Поныровского</w:t>
      </w:r>
      <w:proofErr w:type="spellEnd"/>
      <w:r w:rsidRPr="005F3828">
        <w:rPr>
          <w:rFonts w:ascii="Arial" w:hAnsi="Arial" w:cs="Arial"/>
          <w:b w:val="0"/>
          <w:bCs w:val="0"/>
          <w:sz w:val="28"/>
          <w:szCs w:val="28"/>
        </w:rPr>
        <w:t xml:space="preserve"> района Курской области </w:t>
      </w:r>
      <w:r w:rsidR="00874151">
        <w:rPr>
          <w:rFonts w:ascii="Arial" w:hAnsi="Arial" w:cs="Arial"/>
          <w:b w:val="0"/>
          <w:bCs w:val="0"/>
          <w:sz w:val="28"/>
          <w:szCs w:val="28"/>
        </w:rPr>
        <w:t>решило</w:t>
      </w:r>
      <w:r w:rsidRPr="005F3828">
        <w:rPr>
          <w:rFonts w:ascii="Arial" w:hAnsi="Arial" w:cs="Arial"/>
          <w:b w:val="0"/>
          <w:bCs w:val="0"/>
          <w:sz w:val="28"/>
          <w:szCs w:val="28"/>
        </w:rPr>
        <w:t>:</w:t>
      </w:r>
    </w:p>
    <w:p w:rsidR="00B72ECA" w:rsidRPr="005F3828" w:rsidRDefault="00B72ECA" w:rsidP="00B72ECA">
      <w:pPr>
        <w:pStyle w:val="1"/>
        <w:rPr>
          <w:rFonts w:ascii="Arial" w:hAnsi="Arial" w:cs="Arial"/>
          <w:b w:val="0"/>
          <w:bCs w:val="0"/>
          <w:sz w:val="28"/>
          <w:szCs w:val="28"/>
        </w:rPr>
      </w:pPr>
    </w:p>
    <w:p w:rsidR="00B72ECA" w:rsidRPr="005F3828" w:rsidRDefault="00B72ECA" w:rsidP="00B72ECA">
      <w:pPr>
        <w:numPr>
          <w:ilvl w:val="0"/>
          <w:numId w:val="1"/>
        </w:numPr>
        <w:shd w:val="clear" w:color="auto" w:fill="FFFFFF"/>
        <w:suppressAutoHyphens/>
        <w:spacing w:before="280" w:after="0" w:line="240" w:lineRule="auto"/>
        <w:jc w:val="both"/>
        <w:rPr>
          <w:rFonts w:ascii="Arial" w:hAnsi="Arial" w:cs="Arial"/>
          <w:sz w:val="28"/>
          <w:szCs w:val="28"/>
        </w:rPr>
      </w:pPr>
      <w:r w:rsidRPr="005F3828">
        <w:rPr>
          <w:rFonts w:ascii="Arial" w:hAnsi="Arial" w:cs="Arial"/>
          <w:sz w:val="28"/>
          <w:szCs w:val="28"/>
        </w:rPr>
        <w:t xml:space="preserve">Утвердить  </w:t>
      </w:r>
      <w:r w:rsidR="007E4129">
        <w:rPr>
          <w:rFonts w:ascii="Arial" w:hAnsi="Arial" w:cs="Arial"/>
          <w:sz w:val="28"/>
          <w:szCs w:val="28"/>
        </w:rPr>
        <w:t>П</w:t>
      </w:r>
      <w:r w:rsidRPr="005F3828">
        <w:rPr>
          <w:rFonts w:ascii="Arial" w:hAnsi="Arial" w:cs="Arial"/>
          <w:sz w:val="28"/>
          <w:szCs w:val="28"/>
        </w:rPr>
        <w:t>орядок предоставления му</w:t>
      </w:r>
      <w:r w:rsidR="007E4129">
        <w:rPr>
          <w:rFonts w:ascii="Arial" w:hAnsi="Arial" w:cs="Arial"/>
          <w:sz w:val="28"/>
          <w:szCs w:val="28"/>
        </w:rPr>
        <w:t>ниципального имущества в аренду</w:t>
      </w:r>
      <w:r w:rsidRPr="005F3828">
        <w:rPr>
          <w:rFonts w:ascii="Arial" w:hAnsi="Arial" w:cs="Arial"/>
          <w:sz w:val="28"/>
          <w:szCs w:val="28"/>
        </w:rPr>
        <w:t>,</w:t>
      </w:r>
      <w:r w:rsidR="007E4129">
        <w:rPr>
          <w:rFonts w:ascii="Arial" w:hAnsi="Arial" w:cs="Arial"/>
          <w:sz w:val="28"/>
          <w:szCs w:val="28"/>
        </w:rPr>
        <w:t xml:space="preserve"> </w:t>
      </w:r>
      <w:r w:rsidRPr="005F3828">
        <w:rPr>
          <w:rFonts w:ascii="Arial" w:hAnsi="Arial" w:cs="Arial"/>
          <w:sz w:val="28"/>
          <w:szCs w:val="28"/>
        </w:rPr>
        <w:t>согласно приложению.</w:t>
      </w:r>
    </w:p>
    <w:p w:rsidR="00B72ECA" w:rsidRPr="005F3828" w:rsidRDefault="00B72ECA" w:rsidP="00B72ECA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F3828">
        <w:rPr>
          <w:rFonts w:ascii="Arial" w:hAnsi="Arial" w:cs="Arial"/>
          <w:sz w:val="28"/>
          <w:szCs w:val="28"/>
        </w:rPr>
        <w:t xml:space="preserve">Опубликовать настоящее решение на официальном сайте Администрации </w:t>
      </w:r>
      <w:r w:rsidR="005F3828" w:rsidRPr="005F3828">
        <w:rPr>
          <w:rFonts w:ascii="Arial" w:hAnsi="Arial" w:cs="Arial"/>
          <w:sz w:val="28"/>
          <w:szCs w:val="28"/>
        </w:rPr>
        <w:t>Первомайского</w:t>
      </w:r>
      <w:r w:rsidRPr="005F3828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5F3828">
        <w:rPr>
          <w:rFonts w:ascii="Arial" w:hAnsi="Arial" w:cs="Arial"/>
          <w:sz w:val="28"/>
          <w:szCs w:val="28"/>
        </w:rPr>
        <w:t>Поныровского</w:t>
      </w:r>
      <w:proofErr w:type="spellEnd"/>
      <w:r w:rsidRPr="005F3828">
        <w:rPr>
          <w:rFonts w:ascii="Arial" w:hAnsi="Arial" w:cs="Arial"/>
          <w:sz w:val="28"/>
          <w:szCs w:val="28"/>
        </w:rPr>
        <w:t xml:space="preserve"> района Курской области.</w:t>
      </w:r>
    </w:p>
    <w:p w:rsidR="00B72ECA" w:rsidRPr="005F3828" w:rsidRDefault="00874151" w:rsidP="00874151">
      <w:pPr>
        <w:shd w:val="clear" w:color="auto" w:fill="FFFFFF"/>
        <w:suppressAutoHyphens/>
        <w:spacing w:after="28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Решение</w:t>
      </w:r>
      <w:r w:rsidR="00B72ECA" w:rsidRPr="005F3828">
        <w:rPr>
          <w:rFonts w:ascii="Arial" w:hAnsi="Arial" w:cs="Arial"/>
          <w:sz w:val="28"/>
          <w:szCs w:val="28"/>
        </w:rPr>
        <w:t xml:space="preserve"> вступает в силу с момента его подписания и </w:t>
      </w:r>
      <w:r>
        <w:rPr>
          <w:rFonts w:ascii="Arial" w:hAnsi="Arial" w:cs="Arial"/>
          <w:sz w:val="28"/>
          <w:szCs w:val="28"/>
        </w:rPr>
        <w:t xml:space="preserve">      </w:t>
      </w:r>
      <w:r w:rsidR="00B72ECA" w:rsidRPr="005F3828">
        <w:rPr>
          <w:rFonts w:ascii="Arial" w:hAnsi="Arial" w:cs="Arial"/>
          <w:sz w:val="28"/>
          <w:szCs w:val="28"/>
        </w:rPr>
        <w:t xml:space="preserve">подлежит обнародованию. </w:t>
      </w:r>
    </w:p>
    <w:p w:rsidR="00B72ECA" w:rsidRDefault="00874151" w:rsidP="00B72ECA">
      <w:pPr>
        <w:pStyle w:val="a4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 Собрания депутатов</w:t>
      </w:r>
    </w:p>
    <w:p w:rsidR="00874151" w:rsidRDefault="00874151" w:rsidP="00B72ECA">
      <w:pPr>
        <w:pStyle w:val="a4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Первомайского сельсовета</w:t>
      </w:r>
    </w:p>
    <w:p w:rsidR="00874151" w:rsidRPr="005F3828" w:rsidRDefault="00874151" w:rsidP="00B72ECA">
      <w:pPr>
        <w:pStyle w:val="a4"/>
        <w:shd w:val="clear" w:color="auto" w:fill="FFFFFF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Поныровского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 Курской области                        О.С.Бородкина </w:t>
      </w:r>
    </w:p>
    <w:p w:rsidR="00874151" w:rsidRDefault="00874151" w:rsidP="007E4129">
      <w:pPr>
        <w:spacing w:after="0"/>
        <w:rPr>
          <w:rFonts w:ascii="Arial" w:hAnsi="Arial" w:cs="Arial"/>
          <w:sz w:val="28"/>
          <w:szCs w:val="28"/>
        </w:rPr>
      </w:pPr>
    </w:p>
    <w:p w:rsidR="000D720E" w:rsidRPr="005F3828" w:rsidRDefault="000D720E" w:rsidP="007E4129">
      <w:pPr>
        <w:spacing w:after="0"/>
        <w:rPr>
          <w:rFonts w:ascii="Arial" w:hAnsi="Arial" w:cs="Arial"/>
          <w:sz w:val="28"/>
          <w:szCs w:val="28"/>
        </w:rPr>
      </w:pPr>
      <w:r w:rsidRPr="005F3828">
        <w:rPr>
          <w:rFonts w:ascii="Arial" w:hAnsi="Arial" w:cs="Arial"/>
          <w:sz w:val="28"/>
          <w:szCs w:val="28"/>
        </w:rPr>
        <w:t xml:space="preserve">Глава </w:t>
      </w:r>
      <w:r w:rsidR="005F3828" w:rsidRPr="005F3828">
        <w:rPr>
          <w:rFonts w:ascii="Arial" w:hAnsi="Arial" w:cs="Arial"/>
          <w:sz w:val="28"/>
          <w:szCs w:val="28"/>
        </w:rPr>
        <w:t>Первомайского</w:t>
      </w:r>
      <w:r w:rsidRPr="005F3828">
        <w:rPr>
          <w:rFonts w:ascii="Arial" w:hAnsi="Arial" w:cs="Arial"/>
          <w:sz w:val="28"/>
          <w:szCs w:val="28"/>
        </w:rPr>
        <w:t xml:space="preserve"> сельсовета</w:t>
      </w:r>
      <w:r w:rsidRPr="005F3828">
        <w:rPr>
          <w:rFonts w:ascii="Arial" w:hAnsi="Arial" w:cs="Arial"/>
          <w:sz w:val="28"/>
          <w:szCs w:val="28"/>
        </w:rPr>
        <w:tab/>
      </w:r>
    </w:p>
    <w:p w:rsidR="000D720E" w:rsidRPr="005F3828" w:rsidRDefault="000D720E" w:rsidP="000D720E">
      <w:pPr>
        <w:tabs>
          <w:tab w:val="left" w:pos="7020"/>
        </w:tabs>
        <w:spacing w:after="0"/>
        <w:rPr>
          <w:rFonts w:ascii="Arial" w:hAnsi="Arial" w:cs="Arial"/>
          <w:sz w:val="28"/>
          <w:szCs w:val="28"/>
        </w:rPr>
      </w:pPr>
      <w:proofErr w:type="spellStart"/>
      <w:r w:rsidRPr="005F3828">
        <w:rPr>
          <w:rFonts w:ascii="Arial" w:hAnsi="Arial" w:cs="Arial"/>
          <w:sz w:val="28"/>
          <w:szCs w:val="28"/>
        </w:rPr>
        <w:t>Поныровского</w:t>
      </w:r>
      <w:proofErr w:type="spellEnd"/>
      <w:r w:rsidRPr="005F3828">
        <w:rPr>
          <w:rFonts w:ascii="Arial" w:hAnsi="Arial" w:cs="Arial"/>
          <w:sz w:val="28"/>
          <w:szCs w:val="28"/>
        </w:rPr>
        <w:t xml:space="preserve"> района                                                     </w:t>
      </w:r>
      <w:r w:rsidR="005F3828">
        <w:rPr>
          <w:rFonts w:ascii="Arial" w:hAnsi="Arial" w:cs="Arial"/>
          <w:sz w:val="28"/>
          <w:szCs w:val="28"/>
        </w:rPr>
        <w:t xml:space="preserve">    </w:t>
      </w:r>
      <w:proofErr w:type="spellStart"/>
      <w:r w:rsidR="005F3828">
        <w:rPr>
          <w:rFonts w:ascii="Arial" w:hAnsi="Arial" w:cs="Arial"/>
          <w:sz w:val="28"/>
          <w:szCs w:val="28"/>
        </w:rPr>
        <w:t>Г.А.Анпилогова</w:t>
      </w:r>
      <w:proofErr w:type="spellEnd"/>
      <w:r w:rsidRPr="005F3828">
        <w:rPr>
          <w:rFonts w:ascii="Arial" w:hAnsi="Arial" w:cs="Arial"/>
          <w:sz w:val="28"/>
          <w:szCs w:val="28"/>
        </w:rPr>
        <w:t xml:space="preserve">         </w:t>
      </w:r>
      <w:r w:rsidR="005F3828" w:rsidRPr="005F3828">
        <w:rPr>
          <w:rFonts w:ascii="Arial" w:hAnsi="Arial" w:cs="Arial"/>
          <w:sz w:val="28"/>
          <w:szCs w:val="28"/>
        </w:rPr>
        <w:t xml:space="preserve">                          </w:t>
      </w:r>
      <w:r w:rsidRPr="005F3828">
        <w:rPr>
          <w:rFonts w:ascii="Arial" w:hAnsi="Arial" w:cs="Arial"/>
          <w:sz w:val="28"/>
          <w:szCs w:val="28"/>
        </w:rPr>
        <w:t xml:space="preserve"> </w:t>
      </w:r>
      <w:r w:rsidR="005F3828">
        <w:rPr>
          <w:rFonts w:ascii="Arial" w:hAnsi="Arial" w:cs="Arial"/>
          <w:sz w:val="28"/>
          <w:szCs w:val="28"/>
        </w:rPr>
        <w:t xml:space="preserve"> </w:t>
      </w:r>
    </w:p>
    <w:p w:rsidR="000D720E" w:rsidRPr="005F3828" w:rsidRDefault="000D720E" w:rsidP="000D720E">
      <w:pPr>
        <w:tabs>
          <w:tab w:val="left" w:pos="7020"/>
        </w:tabs>
        <w:rPr>
          <w:rFonts w:ascii="Arial" w:hAnsi="Arial" w:cs="Arial"/>
          <w:sz w:val="28"/>
          <w:szCs w:val="28"/>
        </w:rPr>
      </w:pPr>
    </w:p>
    <w:p w:rsidR="000D720E" w:rsidRPr="005F3828" w:rsidRDefault="000D720E" w:rsidP="000D720E">
      <w:pPr>
        <w:tabs>
          <w:tab w:val="left" w:pos="7020"/>
        </w:tabs>
        <w:rPr>
          <w:rFonts w:ascii="Arial" w:hAnsi="Arial" w:cs="Arial"/>
          <w:sz w:val="28"/>
          <w:szCs w:val="28"/>
        </w:rPr>
      </w:pPr>
    </w:p>
    <w:p w:rsidR="005F3828" w:rsidRPr="005F3828" w:rsidRDefault="005F3828" w:rsidP="00B72EC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5F3828" w:rsidRPr="005F3828" w:rsidRDefault="005F3828" w:rsidP="00B72EC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8"/>
          <w:szCs w:val="28"/>
          <w:lang w:eastAsia="ru-RU"/>
        </w:rPr>
      </w:pPr>
    </w:p>
    <w:p w:rsidR="005F3828" w:rsidRDefault="005F3828" w:rsidP="00B72EC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5F3828" w:rsidRDefault="005F3828" w:rsidP="00B72EC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5F3828" w:rsidRDefault="005F3828" w:rsidP="00B72ECA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874151" w:rsidRDefault="00874151" w:rsidP="005F3828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874151" w:rsidRDefault="00874151" w:rsidP="005F3828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874151" w:rsidRDefault="00874151" w:rsidP="005F3828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E051D7" w:rsidRDefault="00772DBA" w:rsidP="005F3828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772DB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Приложение 1</w:t>
      </w:r>
      <w:r w:rsidRPr="00772DB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к решению</w:t>
      </w:r>
      <w:r w:rsidR="00E051D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="0087415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Собрания депутатов</w:t>
      </w:r>
      <w:r w:rsidR="007E412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</w:p>
    <w:p w:rsidR="00E051D7" w:rsidRDefault="005F3828" w:rsidP="00772DBA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Первомайского</w:t>
      </w:r>
      <w:r w:rsidR="00E051D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сельсовета</w:t>
      </w:r>
    </w:p>
    <w:p w:rsidR="00E051D7" w:rsidRDefault="00E051D7" w:rsidP="00772DBA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Поныровского района Курской области</w:t>
      </w:r>
    </w:p>
    <w:p w:rsidR="00772DBA" w:rsidRPr="00772DBA" w:rsidRDefault="00E051D7" w:rsidP="00772DBA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</w:t>
      </w:r>
      <w:r w:rsidR="00C3485D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от </w:t>
      </w:r>
      <w:r w:rsidR="0087415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04 марта</w:t>
      </w:r>
      <w:r w:rsidR="00182E0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2019 года N </w:t>
      </w:r>
      <w:r w:rsidR="0087415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89</w:t>
      </w:r>
      <w:r w:rsidR="00772DBA" w:rsidRPr="00772DB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</w:t>
      </w:r>
    </w:p>
    <w:p w:rsidR="00772DBA" w:rsidRPr="00E051D7" w:rsidRDefault="00772DBA" w:rsidP="00772DB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772DBA" w:rsidRPr="00772DBA" w:rsidRDefault="00772DBA" w:rsidP="00772DB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051D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ПОРЯДОК</w:t>
      </w:r>
      <w:r w:rsidRPr="00E051D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  <w:t>предоставления муниципального имущества в аренду</w:t>
      </w:r>
      <w:r w:rsidRPr="00E051D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</w:r>
      <w:r w:rsidRPr="00772DB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</w:p>
    <w:p w:rsidR="00772DBA" w:rsidRPr="00E051D7" w:rsidRDefault="00772DBA" w:rsidP="00772DB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E051D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772DBA" w:rsidRPr="00772DBA" w:rsidRDefault="00772DBA" w:rsidP="005F38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1.1. </w:t>
      </w:r>
      <w:proofErr w:type="gramStart"/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Порядок разработан в соответствии со </w:t>
      </w:r>
      <w:hyperlink r:id="rId6" w:history="1">
        <w:r w:rsidRPr="00772DB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51 Федерального закона от 06.10.2003 N 131-ФЗ (в ред. от 12.10.2005) «Об общих принципах организации местного самоуправления в Российской Федерации</w:t>
        </w:r>
      </w:hyperlink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 и устанавливает общие процедуры предоставления в аренду движимого и недвижимого муниципального имущества</w:t>
      </w:r>
      <w:r w:rsidRPr="00772DBA">
        <w:rPr>
          <w:rFonts w:ascii="Arial" w:eastAsia="Times New Roman" w:hAnsi="Arial" w:cs="Arial"/>
          <w:color w:val="993300"/>
          <w:spacing w:val="2"/>
          <w:sz w:val="21"/>
          <w:szCs w:val="21"/>
          <w:lang w:eastAsia="ru-RU"/>
        </w:rPr>
        <w:t>,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составляющего казну муниципально</w:t>
      </w:r>
      <w:r w:rsidR="00E05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 образования «</w:t>
      </w:r>
      <w:r w:rsidR="005F38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Первомайский</w:t>
      </w:r>
      <w:r w:rsidR="00E05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сельсовет» </w:t>
      </w:r>
      <w:proofErr w:type="spellStart"/>
      <w:r w:rsidR="00E05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Поныровского</w:t>
      </w:r>
      <w:proofErr w:type="spellEnd"/>
      <w:r w:rsidR="00E05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района Курской области 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закрепленного на праве оперативного управления, либо на праве хозяйственного ведения</w:t>
      </w:r>
      <w:proofErr w:type="gramEnd"/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муниципальными учреждениями и предприятиями. 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Настоящий Порядок подлежит исполнению на всей территории муниципальног</w:t>
      </w:r>
      <w:r w:rsidR="00E05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образования «</w:t>
      </w:r>
      <w:r w:rsidR="005F38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Первомайский</w:t>
      </w:r>
      <w:r w:rsidR="00E05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сельсовет» </w:t>
      </w:r>
      <w:proofErr w:type="spellStart"/>
      <w:r w:rsidR="00E05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Поныровского</w:t>
      </w:r>
      <w:proofErr w:type="spellEnd"/>
      <w:r w:rsidR="00E05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района Курской области</w:t>
      </w:r>
      <w:r w:rsidR="005F38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(далее – муниципального 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образования).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Муниципальное имущество может предоставляться в аренду физическим и юридическим лицам на основании договора аренды, заключаемого в соответствии с законодательством Российской Федерации.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 Договор аренды муниципального имущества от имени собственника муниципального имущества заключается главой муниципального образования или уполномоченным им лицом (структурным подразделением местной администрации). 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Применительно к настоящему Порядку собственник муниципального имущества именуется арендодателем, за исключением случаев, когда в качестве арендодателя выступают муниципальные учреждения и предприятия. 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F3828" w:rsidRDefault="005F3828" w:rsidP="00772DB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772DBA" w:rsidRPr="00E051D7" w:rsidRDefault="00772DBA" w:rsidP="00772DB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E051D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2. Способы предоставления муниципального имущества в аренду</w:t>
      </w:r>
    </w:p>
    <w:p w:rsidR="00772DBA" w:rsidRPr="00772DBA" w:rsidRDefault="00772DBA" w:rsidP="00772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Муниципальное имущество может предоставляться в аренду с использованием следующих способов</w:t>
      </w:r>
      <w:r w:rsidRPr="00772DBA">
        <w:rPr>
          <w:rFonts w:ascii="Arial" w:eastAsia="Times New Roman" w:hAnsi="Arial" w:cs="Arial"/>
          <w:color w:val="993300"/>
          <w:spacing w:val="2"/>
          <w:sz w:val="21"/>
          <w:szCs w:val="21"/>
          <w:lang w:eastAsia="ru-RU"/>
        </w:rPr>
        <w:t>: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2.1.1. по результатам проведения торгов на право заключения договора аренды; 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2.1.2. по целевому назначению.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Торги на право заключения договора аренды муниципального имущества проводятся в формах аукциона и конкурса.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аукциона или конкурса определяется собственником муниципального имущества. По результатам проведения торгов с лицом, выигравшим торги (победителем торгов), арендодателем заключается договор аренды.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Торги на право заключения договора аренды муниципального имущества объявляются собственником муниципального имущества и проводятся не ранее 30 дней с момента извещения об их проведении. Извещение о проведении торгов должно содержать сведения о дате, времени, месте проведения торгов, о форме торгов, их предмете и порядке проведения, в том числе об оформлении участия в торгах, определении победителя торгов, а также сведения о начальной цене торгов.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2DBA" w:rsidRPr="00772DBA" w:rsidRDefault="00772DBA" w:rsidP="00772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Предоставление муниципального имущества в аренду с помощью аукциона допускается в отношении зданий, сооружений и нежилых помещений (далее-нежилые помещения) общей площадью более 60 метров квадратных метров.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Победителем торгов на аукционе признается лицо, предложившее наиболее высокую цену за право заключения договора аренды. Под ценой в данном случае понимается денежная сумма, которая может быть уплачена победителем торгов единовременным платежом в качестве годовой арендной платы.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участию в аукционе допускаются участники, внесшие задаток в размере 50 процентов от начальной цены аукциона. Размер, срок и порядок внесения задатка участником аукциона определяются в извещении о проведен</w:t>
      </w:r>
      <w:proofErr w:type="gramStart"/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ии ау</w:t>
      </w:r>
      <w:proofErr w:type="gramEnd"/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кциона.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Начальная цена аукциона определяется в размере годовой арендной платы, исчисленной в соответствии с утвержденной Методикой определения размера арендной платы за пользование муниципальным имуществом.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Шаг аукциона устанавливается собственником муниципального имущества в пределах от 1 до 5 процентов от размера начальной цены аукциона.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 итогам проведения аукциона собственник муниципального имущества и победитель аукциона подписывают протокол о результатах аукциона. На основании протокола о результатах аукциона арендодатель и победитель аукциона не позднее 20 дней с момента подписания протокола заключают соответствующий договор аренды.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Цена за право заключения договора аренды, определенная по результатам аукциона, уплачивается победителем аукциона не позднее 7 дней с момента подписания протокола о результатах аукциона.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</w:t>
      </w:r>
      <w:proofErr w:type="gramStart"/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аукцион признан несостоявшимся по причине участия в нем одного участника, то единственный участник аукциона не позднее 10 дней с момента его проведения вправе заключить договор аренды муниципального имущества, оплатив начальную цену аукциона.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 Предоставление муниципального имущества в аренду с помощью конкурса осуществляется для обеспечения условий наиболее эффективного использования сдаваемых в аренду нежилых помещений.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Победителем конкурса на право заключения договора аренды признается лицо, которое по заключению конкурсной комиссии, заранее назначенной собственником муниципального имущества, предложило наиболее высокий размер арендной платы и условия эффективного использования муниципального имущества, сдаваемого в аренду.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качестве условий эффективного использования муниципального имущества, сдаваемого в аренду, собственник муниципального имущества может определить проведение ремонтных, реставрационных и иных работ в отношении арендуемого имущества, использование арендуемого имущества по определенному целевому назначению.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нежилых помещений, предоставляемых в аренду на условиях конкурса, определяется собственником муниципального имущества.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итогам проведения конкурса конкурсная комиссия и победитель конкурса подписывают протокол о результатах конкурса. На основании протокола о результатах конкурса арендодатель и победитель конкурса не позднее 20 дней с момента подписания протокола заключают соответствующий договор аренды.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2.5. </w:t>
      </w:r>
      <w:proofErr w:type="gramStart"/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Целевым назначением в аренду предоставляются: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2.5.1. нежилые помещения: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2.5.1.1. для размещения государственных и муниципальных предприятий, учреждений и общественных объединений;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2.5.1.2. в случае краткосрочной аренды сроком менее 1 года или в случаях, когда площадь нежилого помещения, сдаваемого в аренду, не превышает 60 метров квадратных;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2.5.1.3. в случае переуступки права аренды с согласия собственника муниципального имущества;</w:t>
      </w:r>
      <w:proofErr w:type="gramEnd"/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2.5.1.4. в случае заключения договора аренды на новый срок с арендатором, надлежащим </w:t>
      </w:r>
      <w:proofErr w:type="gramStart"/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образом</w:t>
      </w:r>
      <w:proofErr w:type="gramEnd"/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исполняющим свои обязанности по ранее заключенному договору аренды муниципального имущества;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2.5.1.5. в случае предоставления арендатору нежилого помещения взамен другого нежилого помещения, ранее предоставленного в аренду данному арендатору, а затем изъятого по инициативе собственника муниципального имущества для использования в целях удовлетворения муниципальных нужд;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2.5.2. движимое имущество.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2DBA" w:rsidRPr="00E051D7" w:rsidRDefault="00772DBA" w:rsidP="00772DB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E051D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3. Предоставление в аренду муниципального имущества, составляющего казну муниципальног</w:t>
      </w:r>
      <w:r w:rsidR="00E051D7" w:rsidRPr="00E051D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о образования </w:t>
      </w:r>
      <w:r w:rsidR="00E051D7" w:rsidRPr="00E051D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«</w:t>
      </w:r>
      <w:r w:rsidR="005F382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Первомайский</w:t>
      </w:r>
      <w:r w:rsidR="00E051D7" w:rsidRPr="00E051D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сельсовет» </w:t>
      </w:r>
      <w:proofErr w:type="spellStart"/>
      <w:r w:rsidR="00E051D7" w:rsidRPr="00E051D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Поныровского</w:t>
      </w:r>
      <w:proofErr w:type="spellEnd"/>
      <w:r w:rsidR="00E051D7" w:rsidRPr="00E051D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района Курской области</w:t>
      </w:r>
      <w:r w:rsidRPr="00E051D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, или закрепленного на праве оперативного управления за муниципальными учреждениями</w:t>
      </w:r>
    </w:p>
    <w:p w:rsidR="00772DBA" w:rsidRPr="00772DBA" w:rsidRDefault="00772DBA" w:rsidP="00772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Физические и юридические лица, имеющие намерение получить в аренду муниципальное имущество, составляющее казну муниципального образования, или закрепленное на праве оперативного управления за муниципальными учреждениями вправе обратиться с соответствующим заявлением к собственнику муниципального имущества. 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Форма заявления устанавливается правовым актом главы муниципального образования.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Оформленное надлежащим образом заявление о предоставлении в аренду муниципального имущества рассматривается не позднее 30 дней с момента его получения.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заявлению, поданному физическим лицом, прилагаются заверенные копии следующих документов: документа, удостоверяющего личность, свидетельства о присвоении индивидуального налогового номера, свидетельства о государственной регистрации в качестве индивидуального предпринимателя (если заявление подается индивидуальным предпринимателем). К заявлению, поданному юридическим лицом, прилагаются заверенные копии следующих документов: устава или иного учредительного документа юридического лица, свидетельства о постановке юридического лица на учет в налоговом органе, свидетельства о государственной регистрации в качестве юридического лица.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Решение собственника муниципального имущества по заявлению о предоставлении в аренду муниципального имущества подлежит обязательному предварительному согласованию с органом местной администрации, уполномоченным в сфере управления муниципальной собственностью. В случае если рассматривается вопрос о предоставлении в аренду муниципального имущества, закрепленного на праве оперативного управления за муниципальным учреждением, то решение собственника муниципального имущества также 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подлежит обязательному предварительному согласованию с муниципальным учреждением и органом местной администрации, в ведении которого находится соответствующее муниципальное учреждение.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предварительного согласования решения собственника муниципального имущества устанавливается правовым актом главы муниципального образования.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Работу с заявлениями физических и юридических лиц о предоставлении в аренду муниципального имущества, составляющего казну муниципального образования, или закрепленного на праве оперативного управления за муниципальными учреждениями, организует орган местной администрации, уполномоченный в сфере управления муниципальной собственностью.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Помещения, являющиеся объектом социальной инфраструктуры для детей (объекты образования, воспитания, развития, отдыха и оздоровления, оказания медицинской, лечебно-профилактической помощи, социальной защиты и социального обслуживания), могут сдаваться в аренду при положительном заключении комиссии по проведению предварительной экспертной оценки последствий принятия решения о заключении договора аренды. 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3.4. Учебные аудитории, классные комнаты, лаборатории, мастерские, актовые и спортивные залы, спортсооружения, медицинские кабинеты и </w:t>
      </w:r>
      <w:proofErr w:type="spellStart"/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</w:t>
      </w:r>
      <w:proofErr w:type="gramStart"/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.п</w:t>
      </w:r>
      <w:proofErr w:type="spellEnd"/>
      <w:proofErr w:type="gramEnd"/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находящиеся в оперативном управлении муниципальных учреждений, могут предоставляться в почасовую аренду, если они используются арендаторами не более 4 часов в день для осуществления ими образовательной, лечебной деятельности, проведения спортивной, оздоровительной и досуговой работы.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 На основании заключенного договора аренды муниципальные учреждения, являющиеся балансодержателями помещений сданных в аренду, обязаны заключить с арендатором договор на возмещение затрат по эксплуатационному обслуживанию помещения, территории и по оплате коммунальных услуг.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2DBA" w:rsidRPr="00E051D7" w:rsidRDefault="00772DBA" w:rsidP="00772DB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E051D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4. Предоставление в аренду имущества, находящегося в хозяйственном ведении</w:t>
      </w:r>
    </w:p>
    <w:p w:rsidR="00772DBA" w:rsidRPr="00772DBA" w:rsidRDefault="00772DBA" w:rsidP="00772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Муниципальные предприятия самостоятельно сдают в аренду движимое имущество, находящееся в их хозяйственном ведении.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Муниципальные предприятия не вправе сдавать в аренду недвижимое имущество без согласия собственника муниципального имущества, закрепленного на праве хозяйственного ведения за соответствующим предприятием.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Порядок получения согласия собственника муниципального имущества на сдачу в аренду недвижимого имущества, закрепленного за муниципальным предприятием на праве 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хозяйственного ведения, устанавливается правовым актом главы муниципального образования.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4.3. Условия договора аренды недвижимого имущества, заключенного муниципальным предприятием, не должны противоречить гражданскому законодательству Российской Федерации, нарушать права и законные интересы собственника муниципального имущества, ограничивать возможности соответствующего муниципального предприятия по выполнению его уставной деятельности.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4.4. Ставки и расчет арендной платы, применяемые муниципальными предприятиями при заключении договоров аренды, не должны быть ниже установленных органами местного самоуправления муниципального образования.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Арендная плата за недвижимое имущество перечисляется арендодателем в бюджет муници</w:t>
      </w:r>
      <w:r w:rsidR="00E05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пального образования «</w:t>
      </w:r>
      <w:r w:rsidR="005F382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Первомайский</w:t>
      </w:r>
      <w:r w:rsidR="00E05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сельсовет» </w:t>
      </w:r>
      <w:proofErr w:type="spellStart"/>
      <w:r w:rsidR="00E05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Поныровского</w:t>
      </w:r>
      <w:proofErr w:type="spellEnd"/>
      <w:r w:rsidR="00E051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района Курской области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после уплаты налогов и сборов, предусмотренных законодательством о налогах и сборах, в предусмотренный договором аренды срок.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4.5. Муниципальное предприятие обязано предусмотреть в договоре или заключить отдельный договор на возмещение арендатором затрат по эксплуатационному обслуживанию помещения, территории и оплате коммунальных услуг.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2DBA" w:rsidRPr="00E051D7" w:rsidRDefault="00772DBA" w:rsidP="00772DB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E051D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5. Предоставление нежилого помещения в субаренду</w:t>
      </w:r>
    </w:p>
    <w:p w:rsidR="00772DBA" w:rsidRPr="00772DBA" w:rsidRDefault="00772DBA" w:rsidP="00772DB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 Вопрос о предоставлении нежилого помещения, находящегося в муниципальной собственности, в субаренду разрешается на основании заявления арендатора в порядке, установленном для рассмотрения заявлений о предоставлении в аренду муниципального имущества, составляющего казну муниципального образования, или закрепленного на праве оперативного управления за муниципальными учреждениями.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Сдача в субаренду нежилых помещений, закрепленных на праве хозяйственного ведения за муниципальными предприятиями, осуществляется с согласия собственника муниципального имущества, получаемого в порядке, который установлен для получения согласия на сдачу в аренду недвижимого имущества, закрепленного на праве хозяйственного ведения за муниципальным предприятием.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 Размер помещения, передаваемого в субаренду, не должен превышать 30 процентов от основной арендуемой площади помещения без учета вспомогательных площадей, определенных в техническом паспорте объекта.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5.3. При оформлении права на передачу части площадей в субаренду арендная плата по договору подлежит увеличению на соответствующий поправочный коэффициент к базовой ставке арендной платы. </w:t>
      </w:r>
      <w:r w:rsidRPr="00772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14EAD" w:rsidRDefault="00114EAD"/>
    <w:sectPr w:rsidR="00114EAD" w:rsidSect="000B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DBA"/>
    <w:rsid w:val="000B5577"/>
    <w:rsid w:val="000C58DA"/>
    <w:rsid w:val="000D720E"/>
    <w:rsid w:val="00114EAD"/>
    <w:rsid w:val="00182E03"/>
    <w:rsid w:val="00540BD1"/>
    <w:rsid w:val="005F3828"/>
    <w:rsid w:val="00772DBA"/>
    <w:rsid w:val="007E4129"/>
    <w:rsid w:val="00874151"/>
    <w:rsid w:val="009E1774"/>
    <w:rsid w:val="00B72ECA"/>
    <w:rsid w:val="00C23F4B"/>
    <w:rsid w:val="00C3485D"/>
    <w:rsid w:val="00E05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77"/>
  </w:style>
  <w:style w:type="paragraph" w:styleId="2">
    <w:name w:val="heading 2"/>
    <w:basedOn w:val="a"/>
    <w:link w:val="20"/>
    <w:uiPriority w:val="9"/>
    <w:qFormat/>
    <w:rsid w:val="00772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2D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2D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formattext">
    <w:name w:val="unformattext"/>
    <w:basedOn w:val="a"/>
    <w:rsid w:val="0077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2DBA"/>
    <w:rPr>
      <w:color w:val="0000FF"/>
      <w:u w:val="single"/>
    </w:rPr>
  </w:style>
  <w:style w:type="paragraph" w:customStyle="1" w:styleId="formattext">
    <w:name w:val="formattext"/>
    <w:basedOn w:val="a"/>
    <w:rsid w:val="0077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7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B72EC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Красная строка1"/>
    <w:basedOn w:val="a5"/>
    <w:rsid w:val="00B72ECA"/>
    <w:pPr>
      <w:suppressAutoHyphens/>
      <w:spacing w:after="0" w:line="240" w:lineRule="auto"/>
      <w:ind w:firstLine="283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B72EC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72ECA"/>
  </w:style>
  <w:style w:type="paragraph" w:styleId="a7">
    <w:name w:val="Balloon Text"/>
    <w:basedOn w:val="a"/>
    <w:link w:val="a8"/>
    <w:uiPriority w:val="99"/>
    <w:semiHidden/>
    <w:unhideWhenUsed/>
    <w:rsid w:val="000D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2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2D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2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2D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formattext">
    <w:name w:val="unformattext"/>
    <w:basedOn w:val="a"/>
    <w:rsid w:val="0077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2DBA"/>
    <w:rPr>
      <w:color w:val="0000FF"/>
      <w:u w:val="single"/>
    </w:rPr>
  </w:style>
  <w:style w:type="paragraph" w:customStyle="1" w:styleId="formattext">
    <w:name w:val="formattext"/>
    <w:basedOn w:val="a"/>
    <w:rsid w:val="0077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7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B72EC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Красная строка1"/>
    <w:basedOn w:val="a5"/>
    <w:rsid w:val="00B72ECA"/>
    <w:pPr>
      <w:suppressAutoHyphens/>
      <w:spacing w:after="0" w:line="240" w:lineRule="auto"/>
      <w:ind w:firstLine="283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B72EC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72ECA"/>
  </w:style>
  <w:style w:type="paragraph" w:styleId="a7">
    <w:name w:val="Balloon Text"/>
    <w:basedOn w:val="a"/>
    <w:link w:val="a8"/>
    <w:uiPriority w:val="99"/>
    <w:semiHidden/>
    <w:unhideWhenUsed/>
    <w:rsid w:val="000D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0CA1-600E-4C26-9A84-BE531E74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AdmVerSmorodSS</dc:creator>
  <cp:lastModifiedBy>Пользователь</cp:lastModifiedBy>
  <cp:revision>20</cp:revision>
  <cp:lastPrinted>2019-02-13T09:08:00Z</cp:lastPrinted>
  <dcterms:created xsi:type="dcterms:W3CDTF">2019-01-28T09:45:00Z</dcterms:created>
  <dcterms:modified xsi:type="dcterms:W3CDTF">2002-01-01T02:30:00Z</dcterms:modified>
</cp:coreProperties>
</file>