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CB" w:rsidRPr="000161D9" w:rsidRDefault="00F334CB" w:rsidP="00F334CB">
      <w:pPr>
        <w:jc w:val="center"/>
        <w:rPr>
          <w:rFonts w:ascii="Arial" w:hAnsi="Arial" w:cs="Arial"/>
          <w:b/>
          <w:sz w:val="32"/>
          <w:szCs w:val="32"/>
        </w:rPr>
      </w:pPr>
      <w:r w:rsidRPr="000161D9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6C4648">
        <w:rPr>
          <w:rFonts w:ascii="Arial" w:hAnsi="Arial" w:cs="Arial"/>
          <w:b/>
          <w:sz w:val="32"/>
          <w:szCs w:val="32"/>
        </w:rPr>
        <w:t xml:space="preserve">ПЕРВОМАЙСКОГО </w:t>
      </w:r>
      <w:r w:rsidRPr="000161D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334CB" w:rsidRPr="000161D9" w:rsidRDefault="006C4648" w:rsidP="00F334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ПОНЫРОВСКОГО </w:t>
      </w:r>
      <w:r w:rsidR="00F334CB" w:rsidRPr="000161D9">
        <w:rPr>
          <w:rFonts w:ascii="Arial" w:hAnsi="Arial" w:cs="Arial"/>
          <w:b/>
          <w:sz w:val="32"/>
          <w:szCs w:val="32"/>
        </w:rPr>
        <w:t xml:space="preserve"> РАЙОНА</w:t>
      </w:r>
      <w:r w:rsidR="00401657">
        <w:rPr>
          <w:rFonts w:ascii="Arial" w:hAnsi="Arial" w:cs="Arial"/>
          <w:b/>
          <w:sz w:val="32"/>
          <w:szCs w:val="32"/>
        </w:rPr>
        <w:t xml:space="preserve"> КУРСКОЙ ОБЛАСТИ</w:t>
      </w:r>
      <w:bookmarkStart w:id="0" w:name="_GoBack"/>
      <w:bookmarkEnd w:id="0"/>
    </w:p>
    <w:p w:rsidR="00F334CB" w:rsidRPr="000161D9" w:rsidRDefault="00F334CB" w:rsidP="00F334CB">
      <w:pPr>
        <w:pStyle w:val="2"/>
        <w:spacing w:line="240" w:lineRule="atLeast"/>
        <w:rPr>
          <w:rFonts w:ascii="Arial" w:hAnsi="Arial" w:cs="Arial"/>
          <w:sz w:val="32"/>
          <w:szCs w:val="32"/>
        </w:rPr>
      </w:pPr>
    </w:p>
    <w:p w:rsidR="00F334CB" w:rsidRPr="000161D9" w:rsidRDefault="00F334CB" w:rsidP="00F334CB">
      <w:pPr>
        <w:pStyle w:val="2"/>
        <w:spacing w:line="240" w:lineRule="atLeast"/>
        <w:rPr>
          <w:rFonts w:ascii="Arial" w:hAnsi="Arial" w:cs="Arial"/>
          <w:sz w:val="32"/>
          <w:szCs w:val="32"/>
        </w:rPr>
      </w:pPr>
      <w:r w:rsidRPr="000161D9">
        <w:rPr>
          <w:rFonts w:ascii="Arial" w:hAnsi="Arial" w:cs="Arial"/>
          <w:sz w:val="32"/>
          <w:szCs w:val="32"/>
        </w:rPr>
        <w:t>ПОСТАНОВЛЕНИЕ</w:t>
      </w:r>
    </w:p>
    <w:p w:rsidR="00F334CB" w:rsidRPr="000161D9" w:rsidRDefault="00F334CB" w:rsidP="00F334CB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F334CB" w:rsidRPr="000161D9" w:rsidRDefault="00F334CB" w:rsidP="00F334CB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161D9">
        <w:rPr>
          <w:rFonts w:ascii="Arial" w:hAnsi="Arial" w:cs="Arial"/>
          <w:b/>
          <w:sz w:val="32"/>
          <w:szCs w:val="32"/>
        </w:rPr>
        <w:t xml:space="preserve">от </w:t>
      </w:r>
      <w:r w:rsidR="00401657">
        <w:rPr>
          <w:rFonts w:ascii="Arial" w:hAnsi="Arial" w:cs="Arial"/>
          <w:b/>
          <w:sz w:val="32"/>
          <w:szCs w:val="32"/>
        </w:rPr>
        <w:t>30.12.</w:t>
      </w:r>
      <w:r w:rsidRPr="000161D9">
        <w:rPr>
          <w:rFonts w:ascii="Arial" w:hAnsi="Arial" w:cs="Arial"/>
          <w:b/>
          <w:sz w:val="32"/>
          <w:szCs w:val="32"/>
        </w:rPr>
        <w:t xml:space="preserve">2020 г.          № </w:t>
      </w:r>
      <w:r w:rsidR="00401657">
        <w:rPr>
          <w:rFonts w:ascii="Arial" w:hAnsi="Arial" w:cs="Arial"/>
          <w:b/>
          <w:sz w:val="32"/>
          <w:szCs w:val="32"/>
        </w:rPr>
        <w:t>54</w:t>
      </w:r>
    </w:p>
    <w:p w:rsidR="00A807FA" w:rsidRPr="00C977EE" w:rsidRDefault="00A807FA" w:rsidP="008B34C8">
      <w:pPr>
        <w:jc w:val="center"/>
        <w:rPr>
          <w:sz w:val="32"/>
          <w:szCs w:val="32"/>
        </w:rPr>
      </w:pPr>
    </w:p>
    <w:p w:rsidR="00A807FA" w:rsidRPr="00F334CB" w:rsidRDefault="00A807FA" w:rsidP="006D52EE">
      <w:pPr>
        <w:jc w:val="center"/>
        <w:rPr>
          <w:rFonts w:ascii="Arial" w:hAnsi="Arial" w:cs="Arial"/>
          <w:b/>
          <w:bCs/>
        </w:rPr>
      </w:pPr>
      <w:r w:rsidRPr="00F334CB">
        <w:rPr>
          <w:rFonts w:ascii="Arial" w:hAnsi="Arial" w:cs="Arial"/>
          <w:b/>
          <w:bCs/>
        </w:rPr>
        <w:t xml:space="preserve">Об утверждении Правил принятия решений о заключении </w:t>
      </w:r>
    </w:p>
    <w:p w:rsidR="00A807FA" w:rsidRPr="00F334CB" w:rsidRDefault="00A807FA" w:rsidP="006D52EE">
      <w:pPr>
        <w:jc w:val="center"/>
        <w:rPr>
          <w:rFonts w:ascii="Arial" w:hAnsi="Arial" w:cs="Arial"/>
          <w:b/>
          <w:bCs/>
        </w:rPr>
      </w:pPr>
      <w:proofErr w:type="gramStart"/>
      <w:r w:rsidRPr="00F334CB">
        <w:rPr>
          <w:rFonts w:ascii="Arial" w:hAnsi="Arial" w:cs="Arial"/>
          <w:b/>
          <w:bCs/>
        </w:rPr>
        <w:t>договоров (соглашений) о предоставлении из местного бюджета субсидий некоммерческим организациям, не являющимся муниципальными казенными учреждениями, грантов в форме субсидий некоммерческим организациям, не являющимся казенными учреждениями, на срок, превышающий срок действия утвержденных лимитов бюджетных обязательств</w:t>
      </w:r>
      <w:proofErr w:type="gramEnd"/>
    </w:p>
    <w:p w:rsidR="00A807FA" w:rsidRPr="00F334CB" w:rsidRDefault="00A807FA" w:rsidP="006D52EE">
      <w:pPr>
        <w:autoSpaceDE w:val="0"/>
        <w:autoSpaceDN w:val="0"/>
        <w:adjustRightInd w:val="0"/>
        <w:ind w:left="-284" w:right="-284" w:firstLine="709"/>
        <w:jc w:val="center"/>
        <w:rPr>
          <w:rFonts w:ascii="Arial" w:hAnsi="Arial" w:cs="Arial"/>
          <w:b/>
          <w:bCs/>
        </w:rPr>
      </w:pPr>
    </w:p>
    <w:p w:rsidR="00A807FA" w:rsidRPr="00F334CB" w:rsidRDefault="00A807FA" w:rsidP="006D52EE">
      <w:pPr>
        <w:autoSpaceDE w:val="0"/>
        <w:autoSpaceDN w:val="0"/>
        <w:adjustRightInd w:val="0"/>
        <w:ind w:left="-284" w:right="-284" w:firstLine="709"/>
        <w:jc w:val="center"/>
        <w:rPr>
          <w:rFonts w:ascii="Arial" w:hAnsi="Arial" w:cs="Arial"/>
          <w:b/>
          <w:bCs/>
        </w:rPr>
      </w:pPr>
    </w:p>
    <w:p w:rsidR="00A807FA" w:rsidRPr="00F334CB" w:rsidRDefault="00A807FA" w:rsidP="006D52EE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 w:rsidRPr="00F334CB">
        <w:rPr>
          <w:rFonts w:ascii="Arial" w:hAnsi="Arial" w:cs="Arial"/>
        </w:rPr>
        <w:t>В соответствии Бюджетн</w:t>
      </w:r>
      <w:r w:rsidR="006C4648">
        <w:rPr>
          <w:rFonts w:ascii="Arial" w:hAnsi="Arial" w:cs="Arial"/>
        </w:rPr>
        <w:t xml:space="preserve">ым </w:t>
      </w:r>
      <w:r w:rsidRPr="00F334CB">
        <w:rPr>
          <w:rFonts w:ascii="Arial" w:hAnsi="Arial" w:cs="Arial"/>
        </w:rPr>
        <w:t xml:space="preserve"> кодекс</w:t>
      </w:r>
      <w:r w:rsidR="006C4648">
        <w:rPr>
          <w:rFonts w:ascii="Arial" w:hAnsi="Arial" w:cs="Arial"/>
        </w:rPr>
        <w:t xml:space="preserve">ом </w:t>
      </w:r>
      <w:r w:rsidRPr="00F334CB">
        <w:rPr>
          <w:rFonts w:ascii="Arial" w:hAnsi="Arial" w:cs="Arial"/>
        </w:rPr>
        <w:t xml:space="preserve"> Российской Федерации</w:t>
      </w:r>
      <w:r w:rsidR="006C4648">
        <w:rPr>
          <w:rFonts w:ascii="Arial" w:hAnsi="Arial" w:cs="Arial"/>
        </w:rPr>
        <w:t>, Федеральным законом от 31.07.2020 года «О внесении изменений  в Бюджетный кодекс Российской Федерации и отдельные законодательные акты Российской Федерации»,</w:t>
      </w:r>
      <w:r w:rsidRPr="00F334CB">
        <w:rPr>
          <w:rFonts w:ascii="Arial" w:hAnsi="Arial" w:cs="Arial"/>
        </w:rPr>
        <w:t xml:space="preserve"> Администрация </w:t>
      </w:r>
      <w:r w:rsidR="006C4648">
        <w:rPr>
          <w:rFonts w:ascii="Arial" w:hAnsi="Arial" w:cs="Arial"/>
        </w:rPr>
        <w:t xml:space="preserve">Первомайского </w:t>
      </w:r>
      <w:r w:rsidRPr="00F334CB">
        <w:rPr>
          <w:rFonts w:ascii="Arial" w:hAnsi="Arial" w:cs="Arial"/>
        </w:rPr>
        <w:t xml:space="preserve"> сельсовета </w:t>
      </w:r>
      <w:r w:rsidR="006C4648">
        <w:rPr>
          <w:rFonts w:ascii="Arial" w:hAnsi="Arial" w:cs="Arial"/>
        </w:rPr>
        <w:t xml:space="preserve">Поныровского </w:t>
      </w:r>
      <w:r w:rsidRPr="00F334CB">
        <w:rPr>
          <w:rFonts w:ascii="Arial" w:hAnsi="Arial" w:cs="Arial"/>
        </w:rPr>
        <w:t xml:space="preserve"> района </w:t>
      </w:r>
    </w:p>
    <w:p w:rsidR="00A807FA" w:rsidRPr="00F334CB" w:rsidRDefault="00A807FA" w:rsidP="006D52EE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A807FA" w:rsidRPr="00F334CB" w:rsidRDefault="00A807FA" w:rsidP="006D52EE">
      <w:pPr>
        <w:autoSpaceDE w:val="0"/>
        <w:autoSpaceDN w:val="0"/>
        <w:adjustRightInd w:val="0"/>
        <w:ind w:right="-1" w:firstLine="709"/>
        <w:jc w:val="center"/>
        <w:rPr>
          <w:rFonts w:ascii="Arial" w:hAnsi="Arial" w:cs="Arial"/>
        </w:rPr>
      </w:pPr>
      <w:r w:rsidRPr="00F334CB">
        <w:rPr>
          <w:rFonts w:ascii="Arial" w:hAnsi="Arial" w:cs="Arial"/>
        </w:rPr>
        <w:t>ПОСТАНОВЛЯЕТ:</w:t>
      </w:r>
    </w:p>
    <w:p w:rsidR="00A807FA" w:rsidRPr="00F334CB" w:rsidRDefault="00A807FA" w:rsidP="006D52EE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A807FA" w:rsidRPr="00F334CB" w:rsidRDefault="00A807FA" w:rsidP="006D52EE">
      <w:pPr>
        <w:jc w:val="both"/>
        <w:rPr>
          <w:rFonts w:ascii="Arial" w:hAnsi="Arial" w:cs="Arial"/>
        </w:rPr>
      </w:pPr>
      <w:r w:rsidRPr="00F334CB">
        <w:rPr>
          <w:rFonts w:ascii="Arial" w:hAnsi="Arial" w:cs="Arial"/>
        </w:rPr>
        <w:t xml:space="preserve">          </w:t>
      </w:r>
      <w:r w:rsidR="006C4648">
        <w:rPr>
          <w:rFonts w:ascii="Arial" w:hAnsi="Arial" w:cs="Arial"/>
        </w:rPr>
        <w:t xml:space="preserve">1. </w:t>
      </w:r>
      <w:r w:rsidRPr="00F334CB">
        <w:rPr>
          <w:rFonts w:ascii="Arial" w:hAnsi="Arial" w:cs="Arial"/>
        </w:rPr>
        <w:t>Утвердить прилагаемые Правила принятия решений о заключении договоров (соглашений) о предоставлении из местного бюджета субсидий некоммерческим организациям, не являющимся муниципальными казенными учреждениями, грантов в форме субсидий некоммерческим организациям, не являющимся казенными учреждениями, на срок, превышающий срок действия утвержденных лимитов бюджетных обязательств.</w:t>
      </w:r>
    </w:p>
    <w:p w:rsidR="00A807FA" w:rsidRPr="00F334CB" w:rsidRDefault="00A807FA" w:rsidP="006D52EE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A807FA" w:rsidRPr="00F334CB" w:rsidRDefault="00A807FA" w:rsidP="000A7688">
      <w:pPr>
        <w:jc w:val="both"/>
        <w:rPr>
          <w:rFonts w:ascii="Arial" w:hAnsi="Arial" w:cs="Arial"/>
        </w:rPr>
      </w:pPr>
    </w:p>
    <w:p w:rsidR="00A807FA" w:rsidRPr="00F334CB" w:rsidRDefault="006C4648" w:rsidP="000A7688">
      <w:pPr>
        <w:jc w:val="both"/>
        <w:rPr>
          <w:rFonts w:ascii="Arial" w:hAnsi="Arial" w:cs="Arial"/>
        </w:rPr>
      </w:pPr>
      <w:r w:rsidRPr="006C4648">
        <w:rPr>
          <w:rFonts w:ascii="Arial" w:hAnsi="Arial" w:cs="Arial"/>
        </w:rPr>
        <w:t xml:space="preserve">     2. Постановление вступает в силу со дня его подписания</w:t>
      </w:r>
    </w:p>
    <w:p w:rsidR="00A807FA" w:rsidRPr="00F334CB" w:rsidRDefault="00A807FA" w:rsidP="000A7688">
      <w:pPr>
        <w:jc w:val="both"/>
        <w:rPr>
          <w:rFonts w:ascii="Arial" w:hAnsi="Arial" w:cs="Arial"/>
        </w:rPr>
      </w:pPr>
    </w:p>
    <w:p w:rsidR="00A807FA" w:rsidRPr="00F334CB" w:rsidRDefault="00A807FA" w:rsidP="000A7688">
      <w:pPr>
        <w:jc w:val="both"/>
        <w:rPr>
          <w:rFonts w:ascii="Arial" w:hAnsi="Arial" w:cs="Arial"/>
        </w:rPr>
      </w:pPr>
    </w:p>
    <w:p w:rsidR="00A807FA" w:rsidRPr="00F334CB" w:rsidRDefault="00A807FA" w:rsidP="000A7688">
      <w:pPr>
        <w:jc w:val="both"/>
        <w:rPr>
          <w:rFonts w:ascii="Arial" w:hAnsi="Arial" w:cs="Arial"/>
        </w:rPr>
      </w:pPr>
    </w:p>
    <w:p w:rsidR="00A807FA" w:rsidRPr="00F334CB" w:rsidRDefault="00A807FA" w:rsidP="000A7688">
      <w:pPr>
        <w:jc w:val="both"/>
        <w:rPr>
          <w:rFonts w:ascii="Arial" w:hAnsi="Arial" w:cs="Arial"/>
        </w:rPr>
      </w:pPr>
    </w:p>
    <w:p w:rsidR="00F334CB" w:rsidRPr="00F334CB" w:rsidRDefault="00F334CB" w:rsidP="00F334CB">
      <w:pPr>
        <w:spacing w:line="240" w:lineRule="atLeast"/>
        <w:rPr>
          <w:rFonts w:ascii="Arial" w:hAnsi="Arial" w:cs="Arial"/>
        </w:rPr>
      </w:pPr>
      <w:r w:rsidRPr="00F334CB">
        <w:rPr>
          <w:rFonts w:ascii="Arial" w:hAnsi="Arial" w:cs="Arial"/>
        </w:rPr>
        <w:t xml:space="preserve">Глава   </w:t>
      </w:r>
      <w:r w:rsidR="006C4648">
        <w:rPr>
          <w:rFonts w:ascii="Arial" w:hAnsi="Arial" w:cs="Arial"/>
        </w:rPr>
        <w:t xml:space="preserve">Первомайского </w:t>
      </w:r>
      <w:r w:rsidRPr="00F334CB">
        <w:rPr>
          <w:rFonts w:ascii="Arial" w:hAnsi="Arial" w:cs="Arial"/>
        </w:rPr>
        <w:t xml:space="preserve"> сельсовета </w:t>
      </w:r>
    </w:p>
    <w:p w:rsidR="00F334CB" w:rsidRPr="00F334CB" w:rsidRDefault="006C4648" w:rsidP="00F334CB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Поныровского </w:t>
      </w:r>
      <w:r w:rsidR="00F334CB" w:rsidRPr="00F334CB">
        <w:rPr>
          <w:rFonts w:ascii="Arial" w:hAnsi="Arial" w:cs="Arial"/>
        </w:rPr>
        <w:t xml:space="preserve"> района                                                            </w:t>
      </w:r>
      <w:proofErr w:type="spellStart"/>
      <w:r>
        <w:rPr>
          <w:rFonts w:ascii="Arial" w:hAnsi="Arial" w:cs="Arial"/>
        </w:rPr>
        <w:t>Г.А.Анпилогова</w:t>
      </w:r>
      <w:proofErr w:type="spellEnd"/>
    </w:p>
    <w:p w:rsidR="00A807FA" w:rsidRPr="00F334CB" w:rsidRDefault="00A807FA" w:rsidP="006D52EE">
      <w:pPr>
        <w:jc w:val="center"/>
        <w:rPr>
          <w:rFonts w:ascii="Arial" w:hAnsi="Arial" w:cs="Arial"/>
        </w:rPr>
      </w:pPr>
    </w:p>
    <w:p w:rsidR="008B34C8" w:rsidRPr="00F334CB" w:rsidRDefault="008B34C8" w:rsidP="006D52EE">
      <w:pPr>
        <w:jc w:val="center"/>
        <w:rPr>
          <w:rFonts w:ascii="Arial" w:hAnsi="Arial" w:cs="Arial"/>
        </w:rPr>
      </w:pPr>
    </w:p>
    <w:p w:rsidR="00A807FA" w:rsidRPr="00F334CB" w:rsidRDefault="00A807FA" w:rsidP="006D52EE">
      <w:pPr>
        <w:jc w:val="center"/>
        <w:rPr>
          <w:rFonts w:ascii="Arial" w:hAnsi="Arial" w:cs="Arial"/>
        </w:rPr>
      </w:pPr>
    </w:p>
    <w:p w:rsidR="00A807FA" w:rsidRPr="00F334CB" w:rsidRDefault="00A807FA" w:rsidP="006D52EE">
      <w:pPr>
        <w:jc w:val="center"/>
        <w:rPr>
          <w:rFonts w:ascii="Arial" w:hAnsi="Arial" w:cs="Arial"/>
        </w:rPr>
      </w:pPr>
    </w:p>
    <w:p w:rsidR="00A807FA" w:rsidRPr="00F334CB" w:rsidRDefault="00A807FA" w:rsidP="006D52EE">
      <w:pPr>
        <w:jc w:val="center"/>
        <w:rPr>
          <w:rFonts w:ascii="Arial" w:hAnsi="Arial" w:cs="Arial"/>
        </w:rPr>
      </w:pPr>
    </w:p>
    <w:p w:rsidR="00A807FA" w:rsidRDefault="00A807FA" w:rsidP="006D52EE">
      <w:pPr>
        <w:jc w:val="center"/>
        <w:rPr>
          <w:rFonts w:ascii="Arial" w:hAnsi="Arial" w:cs="Arial"/>
        </w:rPr>
      </w:pPr>
    </w:p>
    <w:p w:rsidR="006C4648" w:rsidRDefault="006C4648" w:rsidP="006D52EE">
      <w:pPr>
        <w:jc w:val="center"/>
        <w:rPr>
          <w:rFonts w:ascii="Arial" w:hAnsi="Arial" w:cs="Arial"/>
        </w:rPr>
      </w:pPr>
    </w:p>
    <w:p w:rsidR="006C4648" w:rsidRDefault="006C4648" w:rsidP="006D52EE">
      <w:pPr>
        <w:jc w:val="center"/>
        <w:rPr>
          <w:rFonts w:ascii="Arial" w:hAnsi="Arial" w:cs="Arial"/>
        </w:rPr>
      </w:pPr>
    </w:p>
    <w:p w:rsidR="006C4648" w:rsidRDefault="006C4648" w:rsidP="006D52EE">
      <w:pPr>
        <w:jc w:val="center"/>
        <w:rPr>
          <w:rFonts w:ascii="Arial" w:hAnsi="Arial" w:cs="Arial"/>
        </w:rPr>
      </w:pPr>
    </w:p>
    <w:p w:rsidR="006C4648" w:rsidRDefault="006C4648" w:rsidP="006D52EE">
      <w:pPr>
        <w:jc w:val="center"/>
        <w:rPr>
          <w:rFonts w:ascii="Arial" w:hAnsi="Arial" w:cs="Arial"/>
        </w:rPr>
      </w:pPr>
    </w:p>
    <w:p w:rsidR="00401657" w:rsidRDefault="00401657" w:rsidP="006D52EE">
      <w:pPr>
        <w:jc w:val="center"/>
        <w:rPr>
          <w:rFonts w:ascii="Arial" w:hAnsi="Arial" w:cs="Arial"/>
        </w:rPr>
      </w:pPr>
    </w:p>
    <w:p w:rsidR="00401657" w:rsidRDefault="00401657" w:rsidP="006D52EE">
      <w:pPr>
        <w:jc w:val="center"/>
        <w:rPr>
          <w:rFonts w:ascii="Arial" w:hAnsi="Arial" w:cs="Arial"/>
        </w:rPr>
      </w:pPr>
    </w:p>
    <w:p w:rsidR="006C4648" w:rsidRPr="00F334CB" w:rsidRDefault="006C4648" w:rsidP="006D52EE">
      <w:pPr>
        <w:jc w:val="center"/>
        <w:rPr>
          <w:rFonts w:ascii="Arial" w:hAnsi="Arial" w:cs="Arial"/>
        </w:rPr>
      </w:pPr>
    </w:p>
    <w:p w:rsidR="00A807FA" w:rsidRPr="00F334CB" w:rsidRDefault="0031348C" w:rsidP="000A7688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-34290</wp:posOffset>
                </wp:positionV>
                <wp:extent cx="3056890" cy="819150"/>
                <wp:effectExtent l="0" t="0" r="1016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89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7FA" w:rsidRPr="00C86E41" w:rsidRDefault="00A807FA" w:rsidP="00C977EE">
                            <w:pPr>
                              <w:pStyle w:val="ConsPlusNormal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C86E41">
                              <w:rPr>
                                <w:sz w:val="20"/>
                                <w:szCs w:val="20"/>
                              </w:rPr>
                              <w:t>УТВЕРЖДЕНЫ</w:t>
                            </w:r>
                          </w:p>
                          <w:p w:rsidR="00A807FA" w:rsidRPr="00C86E41" w:rsidRDefault="00A807FA" w:rsidP="00C977EE">
                            <w:pPr>
                              <w:pStyle w:val="ConsPlusNormal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C86E41">
                              <w:rPr>
                                <w:sz w:val="20"/>
                                <w:szCs w:val="20"/>
                              </w:rPr>
                              <w:t xml:space="preserve">постановлением Администрации </w:t>
                            </w:r>
                            <w:r w:rsidR="0031348C">
                              <w:rPr>
                                <w:sz w:val="20"/>
                                <w:szCs w:val="20"/>
                              </w:rPr>
                              <w:t xml:space="preserve">Первомайского </w:t>
                            </w:r>
                            <w:r w:rsidRPr="00C86E41">
                              <w:rPr>
                                <w:sz w:val="20"/>
                                <w:szCs w:val="20"/>
                              </w:rPr>
                              <w:t xml:space="preserve">сельсовета </w:t>
                            </w:r>
                            <w:r w:rsidR="0031348C">
                              <w:rPr>
                                <w:sz w:val="20"/>
                                <w:szCs w:val="20"/>
                              </w:rPr>
                              <w:t>Поныровского</w:t>
                            </w:r>
                            <w:r w:rsidRPr="00C86E41">
                              <w:rPr>
                                <w:sz w:val="20"/>
                                <w:szCs w:val="20"/>
                              </w:rPr>
                              <w:t xml:space="preserve"> района </w:t>
                            </w:r>
                          </w:p>
                          <w:p w:rsidR="00A807FA" w:rsidRPr="00C86E41" w:rsidRDefault="00A807FA" w:rsidP="00C977EE">
                            <w:pPr>
                              <w:pStyle w:val="ConsPlusNormal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C86E41">
                              <w:rPr>
                                <w:sz w:val="20"/>
                                <w:szCs w:val="20"/>
                              </w:rPr>
                              <w:t xml:space="preserve">от </w:t>
                            </w:r>
                            <w:r w:rsidR="00401657">
                              <w:rPr>
                                <w:sz w:val="20"/>
                                <w:szCs w:val="20"/>
                              </w:rPr>
                              <w:t>30.12.2020</w:t>
                            </w:r>
                            <w:r w:rsidR="00641167">
                              <w:rPr>
                                <w:sz w:val="20"/>
                                <w:szCs w:val="20"/>
                              </w:rPr>
                              <w:t>г.</w:t>
                            </w:r>
                            <w:r w:rsidRPr="00C86E41">
                              <w:rPr>
                                <w:sz w:val="20"/>
                                <w:szCs w:val="20"/>
                              </w:rPr>
                              <w:t xml:space="preserve">  № </w:t>
                            </w:r>
                            <w:r w:rsidR="00401657">
                              <w:rPr>
                                <w:sz w:val="20"/>
                                <w:szCs w:val="20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9.2pt;margin-top:-2.7pt;width:240.7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" strokecolor="white">
                <v:textbox>
                  <w:txbxContent>
                    <w:p w:rsidR="00A807FA" w:rsidRPr="00C86E41" w:rsidRDefault="00A807FA" w:rsidP="00C977EE">
                      <w:pPr>
                        <w:pStyle w:val="ConsPlusNormal"/>
                        <w:jc w:val="right"/>
                        <w:rPr>
                          <w:sz w:val="20"/>
                          <w:szCs w:val="20"/>
                        </w:rPr>
                      </w:pPr>
                      <w:r w:rsidRPr="00C86E41">
                        <w:rPr>
                          <w:sz w:val="20"/>
                          <w:szCs w:val="20"/>
                        </w:rPr>
                        <w:t>УТВЕРЖДЕНЫ</w:t>
                      </w:r>
                    </w:p>
                    <w:p w:rsidR="00A807FA" w:rsidRPr="00C86E41" w:rsidRDefault="00A807FA" w:rsidP="00C977EE">
                      <w:pPr>
                        <w:pStyle w:val="ConsPlusNormal"/>
                        <w:jc w:val="right"/>
                        <w:rPr>
                          <w:sz w:val="20"/>
                          <w:szCs w:val="20"/>
                        </w:rPr>
                      </w:pPr>
                      <w:r w:rsidRPr="00C86E41">
                        <w:rPr>
                          <w:sz w:val="20"/>
                          <w:szCs w:val="20"/>
                        </w:rPr>
                        <w:t xml:space="preserve">постановлением Администрации </w:t>
                      </w:r>
                      <w:r w:rsidR="0031348C">
                        <w:rPr>
                          <w:sz w:val="20"/>
                          <w:szCs w:val="20"/>
                        </w:rPr>
                        <w:t xml:space="preserve">Первомайского </w:t>
                      </w:r>
                      <w:r w:rsidRPr="00C86E41">
                        <w:rPr>
                          <w:sz w:val="20"/>
                          <w:szCs w:val="20"/>
                        </w:rPr>
                        <w:t xml:space="preserve">сельсовета </w:t>
                      </w:r>
                      <w:r w:rsidR="0031348C">
                        <w:rPr>
                          <w:sz w:val="20"/>
                          <w:szCs w:val="20"/>
                        </w:rPr>
                        <w:t>Поныровского</w:t>
                      </w:r>
                      <w:r w:rsidRPr="00C86E41">
                        <w:rPr>
                          <w:sz w:val="20"/>
                          <w:szCs w:val="20"/>
                        </w:rPr>
                        <w:t xml:space="preserve"> района </w:t>
                      </w:r>
                    </w:p>
                    <w:p w:rsidR="00A807FA" w:rsidRPr="00C86E41" w:rsidRDefault="00A807FA" w:rsidP="00C977EE">
                      <w:pPr>
                        <w:pStyle w:val="ConsPlusNormal"/>
                        <w:jc w:val="right"/>
                        <w:rPr>
                          <w:sz w:val="20"/>
                          <w:szCs w:val="20"/>
                        </w:rPr>
                      </w:pPr>
                      <w:r w:rsidRPr="00C86E41">
                        <w:rPr>
                          <w:sz w:val="20"/>
                          <w:szCs w:val="20"/>
                        </w:rPr>
                        <w:t xml:space="preserve">от </w:t>
                      </w:r>
                      <w:r w:rsidR="00401657">
                        <w:rPr>
                          <w:sz w:val="20"/>
                          <w:szCs w:val="20"/>
                        </w:rPr>
                        <w:t>30.12.2020</w:t>
                      </w:r>
                      <w:r w:rsidR="00641167">
                        <w:rPr>
                          <w:sz w:val="20"/>
                          <w:szCs w:val="20"/>
                        </w:rPr>
                        <w:t>г.</w:t>
                      </w:r>
                      <w:r w:rsidRPr="00C86E41">
                        <w:rPr>
                          <w:sz w:val="20"/>
                          <w:szCs w:val="20"/>
                        </w:rPr>
                        <w:t xml:space="preserve">  № </w:t>
                      </w:r>
                      <w:r w:rsidR="00401657">
                        <w:rPr>
                          <w:sz w:val="20"/>
                          <w:szCs w:val="20"/>
                        </w:rPr>
                        <w:t>54</w:t>
                      </w:r>
                    </w:p>
                  </w:txbxContent>
                </v:textbox>
              </v:shape>
            </w:pict>
          </mc:Fallback>
        </mc:AlternateContent>
      </w:r>
    </w:p>
    <w:p w:rsidR="00A807FA" w:rsidRPr="00F334CB" w:rsidRDefault="00A807FA" w:rsidP="000A7688">
      <w:pPr>
        <w:jc w:val="both"/>
        <w:rPr>
          <w:rFonts w:ascii="Arial" w:hAnsi="Arial" w:cs="Arial"/>
        </w:rPr>
      </w:pPr>
    </w:p>
    <w:p w:rsidR="00A807FA" w:rsidRPr="00F334CB" w:rsidRDefault="00A807FA" w:rsidP="000A7688">
      <w:pPr>
        <w:jc w:val="both"/>
        <w:rPr>
          <w:rFonts w:ascii="Arial" w:hAnsi="Arial" w:cs="Arial"/>
        </w:rPr>
      </w:pPr>
    </w:p>
    <w:p w:rsidR="00A807FA" w:rsidRPr="00F334CB" w:rsidRDefault="00A807FA" w:rsidP="000A7688">
      <w:pPr>
        <w:jc w:val="both"/>
        <w:rPr>
          <w:rFonts w:ascii="Arial" w:hAnsi="Arial" w:cs="Arial"/>
        </w:rPr>
      </w:pPr>
    </w:p>
    <w:p w:rsidR="00A807FA" w:rsidRPr="00F334CB" w:rsidRDefault="00A807FA" w:rsidP="000A7688">
      <w:pPr>
        <w:jc w:val="both"/>
        <w:rPr>
          <w:rFonts w:ascii="Arial" w:hAnsi="Arial" w:cs="Arial"/>
        </w:rPr>
      </w:pPr>
    </w:p>
    <w:p w:rsidR="00A807FA" w:rsidRPr="00F334CB" w:rsidRDefault="00A807FA" w:rsidP="00FB4223">
      <w:pPr>
        <w:jc w:val="center"/>
        <w:rPr>
          <w:rFonts w:ascii="Arial" w:hAnsi="Arial" w:cs="Arial"/>
          <w:b/>
          <w:bCs/>
        </w:rPr>
      </w:pPr>
      <w:r w:rsidRPr="00F334CB">
        <w:rPr>
          <w:rFonts w:ascii="Arial" w:hAnsi="Arial" w:cs="Arial"/>
          <w:b/>
          <w:bCs/>
        </w:rPr>
        <w:t>ПРАВИЛА</w:t>
      </w:r>
    </w:p>
    <w:p w:rsidR="00A807FA" w:rsidRPr="00F334CB" w:rsidRDefault="00A807FA" w:rsidP="006D52EE">
      <w:pPr>
        <w:jc w:val="center"/>
        <w:rPr>
          <w:rFonts w:ascii="Arial" w:hAnsi="Arial" w:cs="Arial"/>
          <w:b/>
          <w:bCs/>
        </w:rPr>
      </w:pPr>
      <w:r w:rsidRPr="00F334CB">
        <w:rPr>
          <w:rFonts w:ascii="Arial" w:hAnsi="Arial" w:cs="Arial"/>
          <w:b/>
          <w:bCs/>
        </w:rPr>
        <w:t xml:space="preserve">принятия решений о заключении </w:t>
      </w:r>
    </w:p>
    <w:p w:rsidR="00A807FA" w:rsidRPr="00F334CB" w:rsidRDefault="00A807FA" w:rsidP="008B34C8">
      <w:pPr>
        <w:jc w:val="center"/>
        <w:rPr>
          <w:rFonts w:ascii="Arial" w:hAnsi="Arial" w:cs="Arial"/>
          <w:b/>
          <w:bCs/>
        </w:rPr>
      </w:pPr>
      <w:proofErr w:type="gramStart"/>
      <w:r w:rsidRPr="00F334CB">
        <w:rPr>
          <w:rFonts w:ascii="Arial" w:hAnsi="Arial" w:cs="Arial"/>
          <w:b/>
          <w:bCs/>
        </w:rPr>
        <w:t>договоров (соглашений) о предоставлении из местного бюджета субсидий  некоммерческим организациям, не являющимся муниципальными казенными учреждениями, грантов в форме субсидий некоммерческим организациям, не являющимся казенными учреждениями, на срок, превышающий срок действия утвержденных лимитов бюджетных обязательств</w:t>
      </w:r>
      <w:proofErr w:type="gramEnd"/>
    </w:p>
    <w:p w:rsidR="00A807FA" w:rsidRPr="00F334CB" w:rsidRDefault="00A807FA" w:rsidP="000A7688">
      <w:pPr>
        <w:ind w:firstLine="709"/>
        <w:rPr>
          <w:rFonts w:ascii="Arial" w:hAnsi="Arial" w:cs="Arial"/>
          <w:b/>
          <w:bCs/>
        </w:rPr>
      </w:pPr>
    </w:p>
    <w:p w:rsidR="00A807FA" w:rsidRPr="00F334CB" w:rsidRDefault="00A807FA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34CB">
        <w:rPr>
          <w:rFonts w:ascii="Arial" w:hAnsi="Arial" w:cs="Arial"/>
        </w:rPr>
        <w:t>1. Настоящие Правила устанавливают порядок принятия решений о заключении на срок, превышающий срок действия лимитов бюджетных обязательств (далее – решения), договоров (соглашений) о предоставлении из местного бюджета:</w:t>
      </w:r>
    </w:p>
    <w:p w:rsidR="00A807FA" w:rsidRPr="00F334CB" w:rsidRDefault="00A807FA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" w:name="Par1"/>
      <w:bookmarkEnd w:id="1"/>
      <w:r w:rsidRPr="00F334CB">
        <w:rPr>
          <w:rFonts w:ascii="Arial" w:hAnsi="Arial" w:cs="Arial"/>
        </w:rPr>
        <w:t>а) субсидий муниципальным бюджетным и автономным учреждениям на иные цели;</w:t>
      </w:r>
    </w:p>
    <w:p w:rsidR="00A807FA" w:rsidRPr="00F334CB" w:rsidRDefault="00A807FA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34CB">
        <w:rPr>
          <w:rFonts w:ascii="Arial" w:hAnsi="Arial" w:cs="Arial"/>
        </w:rPr>
        <w:t>б) субсидий иным некоммерческим организациям, не являющимся муниципальными учреждениями;</w:t>
      </w:r>
    </w:p>
    <w:p w:rsidR="00A807FA" w:rsidRPr="00F334CB" w:rsidRDefault="00A807FA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34CB">
        <w:rPr>
          <w:rFonts w:ascii="Arial" w:hAnsi="Arial" w:cs="Arial"/>
        </w:rPr>
        <w:t>в) грантов в форме субсидий некоммерческим организациям, не являющимся муниципальными казенными учреждениями.</w:t>
      </w:r>
    </w:p>
    <w:p w:rsidR="00A807FA" w:rsidRPr="00F334CB" w:rsidRDefault="00A807FA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F334CB">
        <w:rPr>
          <w:rFonts w:ascii="Arial" w:hAnsi="Arial" w:cs="Arial"/>
          <w:lang w:eastAsia="en-US"/>
        </w:rPr>
        <w:t>2. Решения принимаются в целях заключения договоров (соглашений), предусматривающих возникновение расходных обязательств местного бюджета на срок, превышающий срок действия доведенных до получателя средств областного бюджета лимитов бюджетных обязательств на предоставление субсидий, грантов в форме субсидий, указанных в пункте 1 настоящий Правил (далее – субсидии).</w:t>
      </w:r>
    </w:p>
    <w:p w:rsidR="00A807FA" w:rsidRPr="00F334CB" w:rsidRDefault="00A807FA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F334CB">
        <w:rPr>
          <w:rFonts w:ascii="Arial" w:hAnsi="Arial" w:cs="Arial"/>
          <w:lang w:eastAsia="en-US"/>
        </w:rPr>
        <w:t xml:space="preserve">3. Инициатором подготовки проекта решения может выступать осуществляющая полномочия главного распорядителя средств местного бюджета </w:t>
      </w:r>
      <w:r w:rsidR="00C74FCD" w:rsidRPr="00F334CB">
        <w:rPr>
          <w:rFonts w:ascii="Arial" w:hAnsi="Arial" w:cs="Arial"/>
          <w:lang w:eastAsia="en-US"/>
        </w:rPr>
        <w:t>А</w:t>
      </w:r>
      <w:r w:rsidRPr="00F334CB">
        <w:rPr>
          <w:rFonts w:ascii="Arial" w:hAnsi="Arial" w:cs="Arial"/>
          <w:lang w:eastAsia="en-US"/>
        </w:rPr>
        <w:t xml:space="preserve">дминистрация </w:t>
      </w:r>
      <w:r w:rsidR="006C4648">
        <w:rPr>
          <w:rFonts w:ascii="Arial" w:hAnsi="Arial" w:cs="Arial"/>
          <w:lang w:eastAsia="en-US"/>
        </w:rPr>
        <w:t xml:space="preserve">Первомайского </w:t>
      </w:r>
      <w:r w:rsidRPr="00F334CB">
        <w:rPr>
          <w:rFonts w:ascii="Arial" w:hAnsi="Arial" w:cs="Arial"/>
          <w:lang w:eastAsia="en-US"/>
        </w:rPr>
        <w:t xml:space="preserve"> сельсовета </w:t>
      </w:r>
      <w:r w:rsidR="006C4648">
        <w:rPr>
          <w:rFonts w:ascii="Arial" w:hAnsi="Arial" w:cs="Arial"/>
          <w:lang w:eastAsia="en-US"/>
        </w:rPr>
        <w:t xml:space="preserve">Поныровского </w:t>
      </w:r>
      <w:r w:rsidRPr="00F334CB">
        <w:rPr>
          <w:rFonts w:ascii="Arial" w:hAnsi="Arial" w:cs="Arial"/>
          <w:lang w:eastAsia="en-US"/>
        </w:rPr>
        <w:t xml:space="preserve"> района.</w:t>
      </w:r>
    </w:p>
    <w:p w:rsidR="00A807FA" w:rsidRPr="00F334CB" w:rsidRDefault="00A807FA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F334CB">
        <w:rPr>
          <w:rFonts w:ascii="Arial" w:hAnsi="Arial" w:cs="Arial"/>
          <w:lang w:eastAsia="en-US"/>
        </w:rPr>
        <w:t xml:space="preserve">4. Главный распорядитель средств местного  бюджета подготавливает проект решения в форме проекта распоряжения Администрации </w:t>
      </w:r>
      <w:r w:rsidR="006C4648">
        <w:rPr>
          <w:rFonts w:ascii="Arial" w:hAnsi="Arial" w:cs="Arial"/>
          <w:lang w:eastAsia="en-US"/>
        </w:rPr>
        <w:t xml:space="preserve">Первомайского </w:t>
      </w:r>
      <w:r w:rsidRPr="00F334CB">
        <w:rPr>
          <w:rFonts w:ascii="Arial" w:hAnsi="Arial" w:cs="Arial"/>
          <w:lang w:eastAsia="en-US"/>
        </w:rPr>
        <w:t xml:space="preserve"> сельсовета </w:t>
      </w:r>
      <w:r w:rsidR="006C4648">
        <w:rPr>
          <w:rFonts w:ascii="Arial" w:hAnsi="Arial" w:cs="Arial"/>
          <w:lang w:eastAsia="en-US"/>
        </w:rPr>
        <w:t xml:space="preserve">Поныровского </w:t>
      </w:r>
      <w:r w:rsidRPr="00F334CB">
        <w:rPr>
          <w:rFonts w:ascii="Arial" w:hAnsi="Arial" w:cs="Arial"/>
          <w:lang w:eastAsia="en-US"/>
        </w:rPr>
        <w:t xml:space="preserve"> района.</w:t>
      </w:r>
    </w:p>
    <w:p w:rsidR="00A807FA" w:rsidRPr="00F334CB" w:rsidRDefault="00A807FA" w:rsidP="000D67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proofErr w:type="gramStart"/>
      <w:r w:rsidRPr="00F334CB">
        <w:rPr>
          <w:rFonts w:ascii="Arial" w:hAnsi="Arial" w:cs="Arial"/>
          <w:lang w:eastAsia="en-US"/>
        </w:rPr>
        <w:t xml:space="preserve">Положения, предусматривающие заключение на срок, превышающий срок действия лимитов бюджетных обязательств, договоров (соглашений) о предоставлении субсидий, указанных в подпункте «в» пункта 1 настоящих Правил, в соответствии с решением </w:t>
      </w:r>
      <w:r w:rsidR="00C74FCD" w:rsidRPr="00F334CB">
        <w:rPr>
          <w:rFonts w:ascii="Arial" w:hAnsi="Arial" w:cs="Arial"/>
          <w:lang w:eastAsia="en-US"/>
        </w:rPr>
        <w:t>А</w:t>
      </w:r>
      <w:r w:rsidRPr="00F334CB">
        <w:rPr>
          <w:rFonts w:ascii="Arial" w:hAnsi="Arial" w:cs="Arial"/>
          <w:lang w:eastAsia="en-US"/>
        </w:rPr>
        <w:t xml:space="preserve">дминистрации </w:t>
      </w:r>
      <w:r w:rsidR="006C4648">
        <w:rPr>
          <w:rFonts w:ascii="Arial" w:hAnsi="Arial" w:cs="Arial"/>
          <w:lang w:eastAsia="en-US"/>
        </w:rPr>
        <w:t xml:space="preserve">Первомайского </w:t>
      </w:r>
      <w:r w:rsidRPr="00F334CB">
        <w:rPr>
          <w:rFonts w:ascii="Arial" w:hAnsi="Arial" w:cs="Arial"/>
          <w:lang w:eastAsia="en-US"/>
        </w:rPr>
        <w:t xml:space="preserve"> сельсовета </w:t>
      </w:r>
      <w:r w:rsidR="006C4648">
        <w:rPr>
          <w:rFonts w:ascii="Arial" w:hAnsi="Arial" w:cs="Arial"/>
          <w:lang w:eastAsia="en-US"/>
        </w:rPr>
        <w:t xml:space="preserve">Поныровского </w:t>
      </w:r>
      <w:r w:rsidRPr="00F334CB">
        <w:rPr>
          <w:rFonts w:ascii="Arial" w:hAnsi="Arial" w:cs="Arial"/>
          <w:lang w:eastAsia="en-US"/>
        </w:rPr>
        <w:t xml:space="preserve"> района, оформляются в составе проекта такого решения или путем внесения в него изменений.</w:t>
      </w:r>
      <w:proofErr w:type="gramEnd"/>
    </w:p>
    <w:p w:rsidR="00A807FA" w:rsidRPr="00F334CB" w:rsidRDefault="00A807FA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F334CB">
        <w:rPr>
          <w:rFonts w:ascii="Arial" w:hAnsi="Arial" w:cs="Arial"/>
          <w:lang w:eastAsia="en-US"/>
        </w:rPr>
        <w:t xml:space="preserve">5. Проект решения может  предусматривать заключение одного или нескольких договоров (соглашений) о предоставлении субсидий. </w:t>
      </w:r>
    </w:p>
    <w:p w:rsidR="00A807FA" w:rsidRPr="00F334CB" w:rsidRDefault="00A807FA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F334CB">
        <w:rPr>
          <w:rFonts w:ascii="Arial" w:hAnsi="Arial" w:cs="Arial"/>
          <w:lang w:eastAsia="en-US"/>
        </w:rPr>
        <w:t>6. Проект решения должен содержать следующую информацию:</w:t>
      </w:r>
    </w:p>
    <w:p w:rsidR="00A807FA" w:rsidRPr="00F334CB" w:rsidRDefault="00A807FA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bookmarkStart w:id="2" w:name="Par16"/>
      <w:bookmarkEnd w:id="2"/>
      <w:r w:rsidRPr="00F334CB">
        <w:rPr>
          <w:rFonts w:ascii="Arial" w:hAnsi="Arial" w:cs="Arial"/>
          <w:lang w:eastAsia="en-US"/>
        </w:rPr>
        <w:t xml:space="preserve">а) наименование некоммерческой организации, которой предоставляется субсидия, за исключением случая, если предоставление субсидий, указанных в подпунктах «б» и «в» пункта 1 настоящих Правил, осуществляется по результатам отбора, порядок проведения которого устанавливается нормативным правовым актом Администрации </w:t>
      </w:r>
      <w:r w:rsidR="006C4648">
        <w:rPr>
          <w:rFonts w:ascii="Arial" w:hAnsi="Arial" w:cs="Arial"/>
          <w:lang w:eastAsia="en-US"/>
        </w:rPr>
        <w:t xml:space="preserve">Первомайского </w:t>
      </w:r>
      <w:r w:rsidRPr="00F334CB">
        <w:rPr>
          <w:rFonts w:ascii="Arial" w:hAnsi="Arial" w:cs="Arial"/>
          <w:lang w:eastAsia="en-US"/>
        </w:rPr>
        <w:t xml:space="preserve"> сельсовета </w:t>
      </w:r>
      <w:r w:rsidR="006C4648">
        <w:rPr>
          <w:rFonts w:ascii="Arial" w:hAnsi="Arial" w:cs="Arial"/>
          <w:lang w:eastAsia="en-US"/>
        </w:rPr>
        <w:t xml:space="preserve">Поныровского </w:t>
      </w:r>
      <w:r w:rsidRPr="00F334CB">
        <w:rPr>
          <w:rFonts w:ascii="Arial" w:hAnsi="Arial" w:cs="Arial"/>
          <w:lang w:eastAsia="en-US"/>
        </w:rPr>
        <w:t xml:space="preserve"> района, регулирующим порядок предоставления субсидий;</w:t>
      </w:r>
    </w:p>
    <w:p w:rsidR="00A807FA" w:rsidRPr="00F334CB" w:rsidRDefault="00A807FA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F334CB">
        <w:rPr>
          <w:rFonts w:ascii="Arial" w:hAnsi="Arial" w:cs="Arial"/>
          <w:lang w:eastAsia="en-US"/>
        </w:rPr>
        <w:lastRenderedPageBreak/>
        <w:t>б) цель предоставления субсидий;</w:t>
      </w:r>
    </w:p>
    <w:p w:rsidR="00A807FA" w:rsidRPr="00F334CB" w:rsidRDefault="00A807FA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F334CB">
        <w:rPr>
          <w:rFonts w:ascii="Arial" w:hAnsi="Arial" w:cs="Arial"/>
          <w:lang w:eastAsia="en-US"/>
        </w:rPr>
        <w:t>в) предполагаемый (предельный) размер средств местного бюджета для предоставления субсидий (с распределением по годам предоставления субсидий);</w:t>
      </w:r>
    </w:p>
    <w:p w:rsidR="00A807FA" w:rsidRPr="00F334CB" w:rsidRDefault="00A807FA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bookmarkStart w:id="3" w:name="Par19"/>
      <w:bookmarkEnd w:id="3"/>
      <w:r w:rsidRPr="00F334CB">
        <w:rPr>
          <w:rFonts w:ascii="Arial" w:hAnsi="Arial" w:cs="Arial"/>
          <w:lang w:eastAsia="en-US"/>
        </w:rPr>
        <w:t>г) срок действия договоров (соглашений) о предоставлении субсидий;</w:t>
      </w:r>
    </w:p>
    <w:p w:rsidR="00A807FA" w:rsidRPr="00F334CB" w:rsidRDefault="00A807FA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F334CB">
        <w:rPr>
          <w:rFonts w:ascii="Arial" w:hAnsi="Arial" w:cs="Arial"/>
          <w:lang w:eastAsia="en-US"/>
        </w:rPr>
        <w:t>д) порядок внесения изменений в договоры (соглашения) о предоставлении субсидий в случае уменьшения ранее доведенных в установленном порядке до получателя средств местного бюджета, предоставляющего субсидии, лимитов бюджетных обязательств на предоставление субсидий.</w:t>
      </w:r>
    </w:p>
    <w:p w:rsidR="00A807FA" w:rsidRPr="00F334CB" w:rsidRDefault="00A807FA" w:rsidP="00494A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F334CB">
        <w:rPr>
          <w:rFonts w:ascii="Arial" w:hAnsi="Arial" w:cs="Arial"/>
          <w:lang w:eastAsia="en-US"/>
        </w:rPr>
        <w:t xml:space="preserve">7. </w:t>
      </w:r>
      <w:proofErr w:type="gramStart"/>
      <w:r w:rsidRPr="00F334CB">
        <w:rPr>
          <w:rFonts w:ascii="Arial" w:hAnsi="Arial" w:cs="Arial"/>
          <w:lang w:eastAsia="en-US"/>
        </w:rPr>
        <w:t>Проект решения, предусматривающий заключение нескольких договоров (соглашений) о предоставлении субсидий, должен содержать положения, указанные в подпунктах «а» - «г» пункта 6 настоящих Правил, в отношении каждого договора (соглашения) о предоставлении субсидии.</w:t>
      </w:r>
      <w:proofErr w:type="gramEnd"/>
    </w:p>
    <w:p w:rsidR="00A807FA" w:rsidRPr="00F334CB" w:rsidRDefault="00A807FA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F334CB">
        <w:rPr>
          <w:rFonts w:ascii="Arial" w:hAnsi="Arial" w:cs="Arial"/>
          <w:lang w:eastAsia="en-US"/>
        </w:rPr>
        <w:t>8. Проект решения должен соответствовать следующим требованиям:</w:t>
      </w:r>
    </w:p>
    <w:p w:rsidR="00A807FA" w:rsidRPr="00F334CB" w:rsidRDefault="00A807FA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F334CB">
        <w:rPr>
          <w:rFonts w:ascii="Arial" w:hAnsi="Arial" w:cs="Arial"/>
          <w:lang w:eastAsia="en-US"/>
        </w:rPr>
        <w:t>а) распределение предполагаемого (предельного) размера средств местного бюджета для предоставления субсидий в очередном (текущем) финансовом году и плановом периоде не должно превышать объем бюджетных ассигнований, предусмотренный в местном бюджете на очередной (текущий) финансовый год и плановый период для предоставления субсидий;</w:t>
      </w:r>
    </w:p>
    <w:p w:rsidR="00A807FA" w:rsidRPr="00F334CB" w:rsidRDefault="00A807FA" w:rsidP="00E508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proofErr w:type="gramStart"/>
      <w:r w:rsidRPr="00F334CB">
        <w:rPr>
          <w:rFonts w:ascii="Arial" w:hAnsi="Arial" w:cs="Arial"/>
          <w:lang w:eastAsia="en-US"/>
        </w:rPr>
        <w:t>в) распределение предельного размера средств для предоставления субсидий в рамках не</w:t>
      </w:r>
      <w:r w:rsidR="008B34C8" w:rsidRPr="00F334CB">
        <w:rPr>
          <w:rFonts w:ascii="Arial" w:hAnsi="Arial" w:cs="Arial"/>
          <w:lang w:eastAsia="en-US"/>
        </w:rPr>
        <w:t xml:space="preserve"> </w:t>
      </w:r>
      <w:r w:rsidRPr="00F334CB">
        <w:rPr>
          <w:rFonts w:ascii="Arial" w:hAnsi="Arial" w:cs="Arial"/>
          <w:lang w:eastAsia="en-US"/>
        </w:rPr>
        <w:t xml:space="preserve">программных направлений деятельности </w:t>
      </w:r>
      <w:r w:rsidR="00C74FCD" w:rsidRPr="00F334CB">
        <w:rPr>
          <w:rFonts w:ascii="Arial" w:hAnsi="Arial" w:cs="Arial"/>
          <w:lang w:eastAsia="en-US"/>
        </w:rPr>
        <w:t>А</w:t>
      </w:r>
      <w:r w:rsidRPr="00F334CB">
        <w:rPr>
          <w:rFonts w:ascii="Arial" w:hAnsi="Arial" w:cs="Arial"/>
          <w:lang w:eastAsia="en-US"/>
        </w:rPr>
        <w:t xml:space="preserve">дминистрации </w:t>
      </w:r>
      <w:r w:rsidR="006C4648">
        <w:rPr>
          <w:rFonts w:ascii="Arial" w:hAnsi="Arial" w:cs="Arial"/>
          <w:lang w:eastAsia="en-US"/>
        </w:rPr>
        <w:t xml:space="preserve">Первомайского </w:t>
      </w:r>
      <w:r w:rsidRPr="00F334CB">
        <w:rPr>
          <w:rFonts w:ascii="Arial" w:hAnsi="Arial" w:cs="Arial"/>
          <w:lang w:eastAsia="en-US"/>
        </w:rPr>
        <w:t xml:space="preserve"> сельсовета не должно превышать за пределами планового периода (по каждому году) максимальный годовой размер средств местного бюджета для предоставления субсидий, предусмотренный на эти цели в очередном (текущем) финансовом году, 1-м и 2-м году планового периода;</w:t>
      </w:r>
      <w:proofErr w:type="gramEnd"/>
    </w:p>
    <w:p w:rsidR="00A807FA" w:rsidRPr="00F334CB" w:rsidRDefault="00A807FA" w:rsidP="00E508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F334CB">
        <w:rPr>
          <w:rFonts w:ascii="Arial" w:hAnsi="Arial" w:cs="Arial"/>
          <w:lang w:eastAsia="en-US"/>
        </w:rPr>
        <w:t>г) распределение предполагаемого (предельного) размера средств местного бюджета для предоставления субсидий в целях достижения результатов регионального проекта, не должно превышать объемы финансового обеспечения, предусмотренные паспортом этого  регионального проекта.</w:t>
      </w:r>
    </w:p>
    <w:p w:rsidR="00A807FA" w:rsidRPr="00F334CB" w:rsidRDefault="00A807FA" w:rsidP="00E508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bookmarkStart w:id="4" w:name="Par30"/>
      <w:bookmarkEnd w:id="4"/>
      <w:r w:rsidRPr="00F334CB">
        <w:rPr>
          <w:rFonts w:ascii="Arial" w:hAnsi="Arial" w:cs="Arial"/>
          <w:lang w:eastAsia="en-US"/>
        </w:rPr>
        <w:t xml:space="preserve">9. Проект решения согласовывается главным распорядителем средств местного бюджета в установленном порядке с </w:t>
      </w:r>
      <w:r w:rsidR="00C74FCD" w:rsidRPr="00F334CB">
        <w:rPr>
          <w:rFonts w:ascii="Arial" w:hAnsi="Arial" w:cs="Arial"/>
          <w:lang w:eastAsia="en-US"/>
        </w:rPr>
        <w:t>А</w:t>
      </w:r>
      <w:r w:rsidRPr="00F334CB">
        <w:rPr>
          <w:rFonts w:ascii="Arial" w:hAnsi="Arial" w:cs="Arial"/>
          <w:lang w:eastAsia="en-US"/>
        </w:rPr>
        <w:t xml:space="preserve">дминистрацией </w:t>
      </w:r>
      <w:r w:rsidR="006C4648">
        <w:rPr>
          <w:rFonts w:ascii="Arial" w:hAnsi="Arial" w:cs="Arial"/>
          <w:lang w:eastAsia="en-US"/>
        </w:rPr>
        <w:t xml:space="preserve">Первомайского </w:t>
      </w:r>
      <w:r w:rsidRPr="00F334CB">
        <w:rPr>
          <w:rFonts w:ascii="Arial" w:hAnsi="Arial" w:cs="Arial"/>
          <w:lang w:eastAsia="en-US"/>
        </w:rPr>
        <w:t xml:space="preserve"> сельсовета </w:t>
      </w:r>
      <w:r w:rsidR="006C4648">
        <w:rPr>
          <w:rFonts w:ascii="Arial" w:hAnsi="Arial" w:cs="Arial"/>
          <w:lang w:eastAsia="en-US"/>
        </w:rPr>
        <w:t xml:space="preserve">Поныровского </w:t>
      </w:r>
      <w:r w:rsidRPr="00F334CB">
        <w:rPr>
          <w:rFonts w:ascii="Arial" w:hAnsi="Arial" w:cs="Arial"/>
          <w:lang w:eastAsia="en-US"/>
        </w:rPr>
        <w:t xml:space="preserve"> района.</w:t>
      </w:r>
    </w:p>
    <w:p w:rsidR="00A807FA" w:rsidRPr="00F334CB" w:rsidRDefault="00A807FA" w:rsidP="00E508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F334CB">
        <w:rPr>
          <w:rFonts w:ascii="Arial" w:hAnsi="Arial" w:cs="Arial"/>
          <w:lang w:eastAsia="en-US"/>
        </w:rPr>
        <w:t xml:space="preserve">10. Проект решения направляется на согласование в </w:t>
      </w:r>
      <w:r w:rsidR="00C74FCD" w:rsidRPr="00F334CB">
        <w:rPr>
          <w:rFonts w:ascii="Arial" w:hAnsi="Arial" w:cs="Arial"/>
          <w:lang w:eastAsia="en-US"/>
        </w:rPr>
        <w:t>А</w:t>
      </w:r>
      <w:r w:rsidRPr="00F334CB">
        <w:rPr>
          <w:rFonts w:ascii="Arial" w:hAnsi="Arial" w:cs="Arial"/>
          <w:lang w:eastAsia="en-US"/>
        </w:rPr>
        <w:t xml:space="preserve">дминистрацию </w:t>
      </w:r>
      <w:r w:rsidR="006C4648">
        <w:rPr>
          <w:rFonts w:ascii="Arial" w:hAnsi="Arial" w:cs="Arial"/>
          <w:lang w:eastAsia="en-US"/>
        </w:rPr>
        <w:t xml:space="preserve">Первомайского </w:t>
      </w:r>
      <w:r w:rsidRPr="00F334CB">
        <w:rPr>
          <w:rFonts w:ascii="Arial" w:hAnsi="Arial" w:cs="Arial"/>
          <w:lang w:eastAsia="en-US"/>
        </w:rPr>
        <w:t xml:space="preserve"> сельсовета </w:t>
      </w:r>
      <w:r w:rsidR="006C4648">
        <w:rPr>
          <w:rFonts w:ascii="Arial" w:hAnsi="Arial" w:cs="Arial"/>
          <w:lang w:eastAsia="en-US"/>
        </w:rPr>
        <w:t xml:space="preserve">Поныровского </w:t>
      </w:r>
      <w:r w:rsidRPr="00F334CB">
        <w:rPr>
          <w:rFonts w:ascii="Arial" w:hAnsi="Arial" w:cs="Arial"/>
          <w:lang w:eastAsia="en-US"/>
        </w:rPr>
        <w:t xml:space="preserve"> района одновременно с пояснительной запиской, содержащей в том числе:</w:t>
      </w:r>
    </w:p>
    <w:p w:rsidR="00A807FA" w:rsidRPr="00F334CB" w:rsidRDefault="00A807FA" w:rsidP="00E508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F334CB">
        <w:rPr>
          <w:rFonts w:ascii="Arial" w:hAnsi="Arial" w:cs="Arial"/>
          <w:lang w:eastAsia="en-US"/>
        </w:rPr>
        <w:t>а) обоснование необходимости заключения договоров (соглашений) о предоставлении субсидий, предусматривающих возникновение расходных обязательств местного бюджета на срок, превышающий срок действия лимитов бюджетных обязательств;</w:t>
      </w:r>
    </w:p>
    <w:p w:rsidR="00A807FA" w:rsidRPr="00F334CB" w:rsidRDefault="00A807FA" w:rsidP="00E508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F334CB">
        <w:rPr>
          <w:rFonts w:ascii="Arial" w:hAnsi="Arial" w:cs="Arial"/>
          <w:lang w:eastAsia="en-US"/>
        </w:rPr>
        <w:t>б) обоснование (расчет) распределения предполагаемого (предельного) размера средств местного бюджета для предоставления субсидий за пределами планового периода;</w:t>
      </w:r>
    </w:p>
    <w:p w:rsidR="00A807FA" w:rsidRPr="00F334CB" w:rsidRDefault="00A807FA" w:rsidP="00E508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F334CB">
        <w:rPr>
          <w:rFonts w:ascii="Arial" w:hAnsi="Arial" w:cs="Arial"/>
          <w:lang w:eastAsia="en-US"/>
        </w:rPr>
        <w:t>в) информацию о предполагаемых источниках финансового обеспечения предоставления субсидий в текущем финансовом году и плановом периоде, а также за пределами планового периода.</w:t>
      </w:r>
    </w:p>
    <w:p w:rsidR="00A807FA" w:rsidRPr="00F334CB" w:rsidRDefault="00A807FA" w:rsidP="00E508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F334CB">
        <w:rPr>
          <w:rFonts w:ascii="Arial" w:hAnsi="Arial" w:cs="Arial"/>
          <w:lang w:eastAsia="en-US"/>
        </w:rPr>
        <w:t xml:space="preserve">11. Администрация </w:t>
      </w:r>
      <w:r w:rsidR="006C4648">
        <w:rPr>
          <w:rFonts w:ascii="Arial" w:hAnsi="Arial" w:cs="Arial"/>
          <w:lang w:eastAsia="en-US"/>
        </w:rPr>
        <w:t xml:space="preserve">Первомайского </w:t>
      </w:r>
      <w:r w:rsidRPr="00F334CB">
        <w:rPr>
          <w:rFonts w:ascii="Arial" w:hAnsi="Arial" w:cs="Arial"/>
          <w:lang w:eastAsia="en-US"/>
        </w:rPr>
        <w:t xml:space="preserve"> сельсовета </w:t>
      </w:r>
      <w:r w:rsidR="006C4648">
        <w:rPr>
          <w:rFonts w:ascii="Arial" w:hAnsi="Arial" w:cs="Arial"/>
          <w:lang w:eastAsia="en-US"/>
        </w:rPr>
        <w:t xml:space="preserve">Поныровского </w:t>
      </w:r>
      <w:r w:rsidRPr="00F334CB">
        <w:rPr>
          <w:rFonts w:ascii="Arial" w:hAnsi="Arial" w:cs="Arial"/>
          <w:lang w:eastAsia="en-US"/>
        </w:rPr>
        <w:t xml:space="preserve"> района рассматривает проект решения в срок, не превышающий 10 рабочих дней со дня получения проекта решения и пояснительной записки к нему.</w:t>
      </w:r>
    </w:p>
    <w:p w:rsidR="00A807FA" w:rsidRPr="00F334CB" w:rsidRDefault="00A807FA" w:rsidP="00E508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F334CB">
        <w:rPr>
          <w:rFonts w:ascii="Arial" w:hAnsi="Arial" w:cs="Arial"/>
          <w:lang w:eastAsia="en-US"/>
        </w:rPr>
        <w:t xml:space="preserve">12. Согласованный в соответствии с пунктом 9 настоящих Правил проект решения представляется в Администрацию </w:t>
      </w:r>
      <w:r w:rsidR="006C4648">
        <w:rPr>
          <w:rFonts w:ascii="Arial" w:hAnsi="Arial" w:cs="Arial"/>
          <w:lang w:eastAsia="en-US"/>
        </w:rPr>
        <w:t xml:space="preserve">Первомайского </w:t>
      </w:r>
      <w:r w:rsidRPr="00F334CB">
        <w:rPr>
          <w:rFonts w:ascii="Arial" w:hAnsi="Arial" w:cs="Arial"/>
          <w:lang w:eastAsia="en-US"/>
        </w:rPr>
        <w:t xml:space="preserve"> сельсовета </w:t>
      </w:r>
      <w:r w:rsidR="006C4648">
        <w:rPr>
          <w:rFonts w:ascii="Arial" w:hAnsi="Arial" w:cs="Arial"/>
          <w:lang w:eastAsia="en-US"/>
        </w:rPr>
        <w:t xml:space="preserve">Поныровского </w:t>
      </w:r>
      <w:r w:rsidRPr="00F334CB">
        <w:rPr>
          <w:rFonts w:ascii="Arial" w:hAnsi="Arial" w:cs="Arial"/>
          <w:lang w:eastAsia="en-US"/>
        </w:rPr>
        <w:t xml:space="preserve"> района в установленном порядке.</w:t>
      </w:r>
    </w:p>
    <w:sectPr w:rsidR="00A807FA" w:rsidRPr="00F334CB" w:rsidSect="006A25D6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6ED" w:rsidRDefault="009F56ED" w:rsidP="007E7895">
      <w:r>
        <w:separator/>
      </w:r>
    </w:p>
  </w:endnote>
  <w:endnote w:type="continuationSeparator" w:id="0">
    <w:p w:rsidR="009F56ED" w:rsidRDefault="009F56ED" w:rsidP="007E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6ED" w:rsidRDefault="009F56ED" w:rsidP="007E7895">
      <w:r>
        <w:separator/>
      </w:r>
    </w:p>
  </w:footnote>
  <w:footnote w:type="continuationSeparator" w:id="0">
    <w:p w:rsidR="009F56ED" w:rsidRDefault="009F56ED" w:rsidP="007E7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88"/>
    <w:rsid w:val="000646C0"/>
    <w:rsid w:val="00085949"/>
    <w:rsid w:val="000928D9"/>
    <w:rsid w:val="000A4F82"/>
    <w:rsid w:val="000A7688"/>
    <w:rsid w:val="000D6764"/>
    <w:rsid w:val="000E36E7"/>
    <w:rsid w:val="00123F73"/>
    <w:rsid w:val="002016AB"/>
    <w:rsid w:val="00222266"/>
    <w:rsid w:val="002464F6"/>
    <w:rsid w:val="00285C59"/>
    <w:rsid w:val="00290A91"/>
    <w:rsid w:val="002F7E56"/>
    <w:rsid w:val="0031348C"/>
    <w:rsid w:val="003373A8"/>
    <w:rsid w:val="003B6A21"/>
    <w:rsid w:val="003C6857"/>
    <w:rsid w:val="003D0F16"/>
    <w:rsid w:val="003E4A8D"/>
    <w:rsid w:val="003F560C"/>
    <w:rsid w:val="00401657"/>
    <w:rsid w:val="00416ADB"/>
    <w:rsid w:val="004447DF"/>
    <w:rsid w:val="004659C7"/>
    <w:rsid w:val="00465BDA"/>
    <w:rsid w:val="004776A3"/>
    <w:rsid w:val="00494A52"/>
    <w:rsid w:val="00494CB6"/>
    <w:rsid w:val="00501F45"/>
    <w:rsid w:val="00550A48"/>
    <w:rsid w:val="00574650"/>
    <w:rsid w:val="005845F8"/>
    <w:rsid w:val="0060338B"/>
    <w:rsid w:val="00612DDA"/>
    <w:rsid w:val="00641167"/>
    <w:rsid w:val="00690F9D"/>
    <w:rsid w:val="006A25D6"/>
    <w:rsid w:val="006B52CC"/>
    <w:rsid w:val="006C4648"/>
    <w:rsid w:val="006D52EE"/>
    <w:rsid w:val="006D54BA"/>
    <w:rsid w:val="007308A6"/>
    <w:rsid w:val="00757D7E"/>
    <w:rsid w:val="00757E6A"/>
    <w:rsid w:val="00775C1E"/>
    <w:rsid w:val="00782DE4"/>
    <w:rsid w:val="007A1A87"/>
    <w:rsid w:val="007E7895"/>
    <w:rsid w:val="00816DA9"/>
    <w:rsid w:val="008357C5"/>
    <w:rsid w:val="008376AD"/>
    <w:rsid w:val="00842683"/>
    <w:rsid w:val="008B34C8"/>
    <w:rsid w:val="008D7343"/>
    <w:rsid w:val="008F069C"/>
    <w:rsid w:val="009F56ED"/>
    <w:rsid w:val="00A308B3"/>
    <w:rsid w:val="00A807FA"/>
    <w:rsid w:val="00A95190"/>
    <w:rsid w:val="00B342D5"/>
    <w:rsid w:val="00B47D4D"/>
    <w:rsid w:val="00BC2192"/>
    <w:rsid w:val="00BF1598"/>
    <w:rsid w:val="00C04E64"/>
    <w:rsid w:val="00C159A6"/>
    <w:rsid w:val="00C1625C"/>
    <w:rsid w:val="00C4243A"/>
    <w:rsid w:val="00C47FFC"/>
    <w:rsid w:val="00C53F44"/>
    <w:rsid w:val="00C63653"/>
    <w:rsid w:val="00C74FCD"/>
    <w:rsid w:val="00C86E41"/>
    <w:rsid w:val="00C977EE"/>
    <w:rsid w:val="00CA0963"/>
    <w:rsid w:val="00CC3F81"/>
    <w:rsid w:val="00D07A30"/>
    <w:rsid w:val="00D22286"/>
    <w:rsid w:val="00D55099"/>
    <w:rsid w:val="00D75240"/>
    <w:rsid w:val="00D956D6"/>
    <w:rsid w:val="00DB18BE"/>
    <w:rsid w:val="00E1790A"/>
    <w:rsid w:val="00E50898"/>
    <w:rsid w:val="00E65712"/>
    <w:rsid w:val="00EB013D"/>
    <w:rsid w:val="00F11131"/>
    <w:rsid w:val="00F174F5"/>
    <w:rsid w:val="00F334CB"/>
    <w:rsid w:val="00F8057F"/>
    <w:rsid w:val="00F82280"/>
    <w:rsid w:val="00F85D5E"/>
    <w:rsid w:val="00FB4223"/>
    <w:rsid w:val="00FE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8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334CB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7688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0A76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A768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D52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37F3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334CB"/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6C46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8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334CB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7688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0A76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A768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D52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37F3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334CB"/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6C4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Петровна Красникова</dc:creator>
  <cp:lastModifiedBy>user</cp:lastModifiedBy>
  <cp:revision>2</cp:revision>
  <cp:lastPrinted>2021-10-05T11:42:00Z</cp:lastPrinted>
  <dcterms:created xsi:type="dcterms:W3CDTF">2021-10-05T11:44:00Z</dcterms:created>
  <dcterms:modified xsi:type="dcterms:W3CDTF">2021-10-05T11:44:00Z</dcterms:modified>
</cp:coreProperties>
</file>