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AF" w:rsidRDefault="00C96F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96FAF" w:rsidRPr="004D7081" w:rsidRDefault="001E4C73" w:rsidP="004D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4D7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ПЕРВОМАЙСКОГО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C96FAF" w:rsidRDefault="004D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ПОНЫРОВСКОГО</w:t>
      </w:r>
      <w:r w:rsidR="001E4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ПОСТАНОВЛЕНИЕ</w:t>
      </w:r>
    </w:p>
    <w:p w:rsidR="00C96FAF" w:rsidRDefault="001E4C73" w:rsidP="005E5D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2</w:t>
      </w:r>
      <w:r w:rsidR="0054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  <w:r w:rsidR="005E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№</w:t>
      </w:r>
      <w:r w:rsidR="004D7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</w:p>
    <w:p w:rsidR="00C96FAF" w:rsidRPr="005E5DE2" w:rsidRDefault="005E5DE2" w:rsidP="005E5D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5E5DE2">
        <w:rPr>
          <w:rFonts w:ascii="Times New Roman" w:eastAsia="Times New Roman" w:hAnsi="Times New Roman" w:cs="Times New Roman"/>
          <w:b/>
          <w:bCs/>
          <w:color w:val="000000"/>
          <w:szCs w:val="28"/>
        </w:rPr>
        <w:t>с.Первомайское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tabs>
          <w:tab w:val="left" w:pos="142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сноса, восстановления и защиты зеленых насаждений на территории 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tabs>
          <w:tab w:val="left" w:pos="142"/>
        </w:tabs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Градостроительным кодексом РФ, администрация 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C96FAF" w:rsidRDefault="00C96FA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Утвердить Порядок сноса, восстановления и защиты зеленых насаждений на территории 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согласно приложения №1.</w:t>
      </w:r>
    </w:p>
    <w:p w:rsidR="00C96FAF" w:rsidRDefault="001E4C73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Обнародовать настоящее постановление на информационном стенде администрации и разместить на официальном сайте администрации 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C96FAF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Настоящее постановление вступает в силу с момента его официального обнародования.</w:t>
      </w:r>
    </w:p>
    <w:p w:rsidR="00C96FAF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C96FAF" w:rsidRDefault="00C96FA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96FAF" w:rsidRDefault="004D7081" w:rsidP="004D70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Г.А.Анпилогова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800000"/>
          <w:sz w:val="28"/>
          <w:szCs w:val="28"/>
        </w:rPr>
      </w:pPr>
    </w:p>
    <w:p w:rsidR="00C96FAF" w:rsidRDefault="001E4C7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5449A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C96FAF" w:rsidRDefault="00C96FAF">
      <w:pPr>
        <w:spacing w:after="0" w:line="240" w:lineRule="exac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сноса и восстановления зеленых насаждений на территории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96FAF" w:rsidRDefault="001E4C7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Настоящий Порядок разработан в соответствии с Градостроительным кодексом РФ, Земельным кодексом РФ,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РФ», с целью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 уничтожения.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1.2. Настоящий Порядок устанавливает единую схему согласования работ по сносу зеленых насаждений, оформления разрешений на снос, порядок расчета восстановительной стоимости и проведения восстановительного озеленения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 Настоящий Порядок регулирует правоотношения между органами местного самоуправления, юридическими, физическими лицами по вопросам сохранения и восстановления зеленых насаждений и лесов нелесного фонда и направлен на повышение ответственности за сохранность зеленых насаждений, описывает порядок исчисления размера ущерба и убытков, связанных с порчей (утратой) зеленых насаждений, а также порядок их возмещения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Настоящий Порядок не распространяется на отношения, связанные с использованием, охраной и воспроизводством зеленых насаждений в границах особо охраняемых природных территорий, земель лесного фонда, а также на земельных участках, представленных в частную собственность.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1.4. Физические лица, должностные лица и хозяйствующие субъекты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Собственники, владельцы, пользователи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нормальное развитие зеленых насаждений, осуществлять своевременную санитарную обрезку и вырубку, а также соблюдать требования пожарной безопасности.</w:t>
      </w:r>
    </w:p>
    <w:p w:rsidR="00C96FAF" w:rsidRDefault="001E4C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1.5. Хозяйственная и иная деятельность осуществляется с соблюдением требований по защите зеленых насаждений, установленных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а проектная документация, кроме этого, должна содержать полную оценку воздействия проектируемого объекта на зеленые насаждения.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 озелененных территорий и зеленых массивов, несовместимое с обеспечением жизнедеятельности зеленых насаждений, не допускается.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1.6. В настоящем Порядке используются следующие основные понятия: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зеленые насаждения - древесно-кустарниковая и травянистая растительность естественного и искусственного происхождения;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кронирование - обрезка деревьев и кустарников с удалением части кроны, с целью формирования кроны, или отдельных ее ветвей;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компенсационное озеленение - воспроизводство зеленых насаждений взамен уничтоженных или поврежденных;</w:t>
      </w:r>
    </w:p>
    <w:p w:rsidR="00C96FAF" w:rsidRDefault="001E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насаждений;</w:t>
      </w:r>
    </w:p>
    <w:p w:rsidR="00C96FAF" w:rsidRDefault="001E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заросли - деревья и (или) кустарники самосевного и порослевого происхождения, образующие единый сомкнутый полог;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хозяйства, произведенное на основании выданного разрешения;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санитарная обрезка - удаление больных, усыхающих, сухих и поврежденных ветвей, создающих аварийные ситуации (лежащих на линиях электропередачи, газовых трубах, разрушающих кровлю зданий, создающих угрозу безопасности дорожного движения);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санитарная рубка - это рубка, проводимая с целью улучшения санитарного состояния насаждений, при которой вырубают сухостойные, усыхающие, пораженные болезнями, заселенные вредителями, а также другие поврежденные деревья;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1.7. Деятельность по развитию зеленых насаждений осуществляется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принципах: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защиты зеленых насаждений;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рационального использования зеленых насаждений и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обязательного восстановления в случаях повреждения, уничтожения,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сноса;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комплексности мероприятий по оформлению разрешительной документации на снос и восстановление зеленых насаждений.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1.8.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1.9. 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 на основании разрешения, выдаваемого после возмещения вреда в денежной форме за счет средств заявителя. Вырубка без разрешения не допускается, кроме случаев, связанных с ликвидацией последствий аварийных и чрезвычайных ситуаций.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081" w:rsidRDefault="004D7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Порядок вырубки зеленых насаждений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2.1. Вырубка зеленых насаждений при соблюдении требований настоящего Порядка может быть разрешена в случаях: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вырубки зеленых насаждений при реализации проекта, предусмотренного градостроительной документацией, утвержденного в установленном порядке;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проведения санитарных рубок (в том числе удаление аварийных, больных деревьев и кустарников);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ликвидации аварийных и иных чрезвычайных ситуаций, в том числе на подземных коммуникациях и капитальных инженерных сооружениях;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обеспечение надежности и безопасности функционирования подземных и наземных инженерных сетей и коммуникаций;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восстановления нормативного светового режима в жилых и нежилых помещениях, затеняемых деревьями, высаженными с нарушением санитарных норм и правил и произвольно произрастающими зелеными насаждениями, по предписанию органов государственного санитарно- эпидемиологического надзора;</w:t>
      </w:r>
    </w:p>
    <w:p w:rsidR="00C96FAF" w:rsidRDefault="001E4C7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6)снос деревьев и кустарников, произрастающих в охранных зонах инженерных сетей и коммуникаций;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при сносе зеленых насаждений, высаженных с нарушением действующих норм (требования п. 4.12 СНиП 2.07.01-89);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при строительстве или ремонте учреждений здравоохранения, образования, культуры, спорта.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2.2. Порядок осуществления вырубки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настоящим Порядком и иными нормативными правовыми актами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2.3. Вырубка деревьев и кустарников производится на основании специального разрешения - Порубочного билета (приложение №2).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2.4. Порубочный билет выдается Администрацией в порядке, установленном Администрацией.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2.5. При ликвидации аварийных и иных чрезвычайных ситуаций в том числе на подземных коммуникациях и капитальных инженерных сооружениях, а также вырубке аварийных деревьев, кустарников, допускается экстренная (срочная) вырубка до получения соответствующего разрешения - Порубочного билета. Экстренная (срочная) вырубка обязательно оформляется отдельным актом о признании вырубаемых деревьев и кустарников аварийных и (или) представляющих угрозу жизни и здоровью физических лиц, с проведением фотофиксации факта, с участием представителей Администрации и организации, производящей указанную вырубку.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Документы по экстренной (срочной) вырубке деревьев и кустарников в этот же день или, в случае проведения вырубки в выходной или праздничный день, в ближайший рабочий день, предоставляются в Администрацию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отдельного учета и проверки обоснованности экстренной (срочной) вырубки деревьев и кустарников.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2.6. На основании заявления лица, планирующего осуществить вырубку зеленых насаждений, и представленных в соответствии с установленным порядком необходимых документов, комиссия производит обследование и составляет Акт обследования зеленых насаждений отобранных к вырубке (приложение № 3).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2.7. Оплата восстановительной стоимости за вырубку зеленых насаждений, подлежащих вырубке, в установленных настоящим Порядком случаях производится лицом, получающим Порубочный билет, до его выдачи в размере, определенном в соответствии с Расчетом восстановительной стоимости зеленых насаждений (приложение № 5).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2.8. Разрешение на вырубку или кронирование аварийных, сухостойных деревьев, санитарных рубок и реконструкций зеленых насаждений на трассах теплоснабжения, водоснабжения, канализации, электроснабжения выдается на основании Акта, удостоверяющего необходимость вырубки в отдельных случаях в соответствии с п. 2-8 части 2.1. статьи 2 без оплаты восстановительной стоимости.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2.9. Настоящее Порядок не распространяется на владельцев земельных участков осуществляющих вырубку дерева (деревьев) и кустарников плодовых, ягодных и декоративных пород в результате осуществления ими хозяйственной деятельности на указанных земельных участках.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2.10. Несанкционированной рубкой или уничтожением зеленых насаждений признаются: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уничтожение или повреждение деревьев и кустарников в результате поджога или небрежного обращения с огнем;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повреждение растущих деревьев и кустарников до степени прекращения роста;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повреждение деревьев и кустарников сточными водами, химическими веществами, отходами и тому подобными;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самовольная вырубка сухостойных деревьев;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повреждение, уничтожение зеленых насаждений определяются на основании акта освидетельствования поврежденных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Вред, причиняемый повреждением или уничтожением зеленых насаждений, подлежит возмещению в порядке, предусмотренном действующим законодательством.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2.11. Вырубка зеленых насаждений производится силами или за счет заявителя.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Компенсационная стоимость зеленых насаждений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3.1. Средства, составляющие компенсационную стоимость зеленых насаждений, выплачиваются при уничтожении и повреждении зеленых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насаждений, за исключением случаев, предусмотренных пунктами 2-8 части 2.1. статьи 2 настоящего Порядка.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3.2. 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C96FAF" w:rsidRDefault="001E4C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3.3 Размер и порядок оплаты средств, составляющих восстановительную стоимость, определяется согласно «Методике определения восстановительной</w:t>
      </w:r>
      <w:r w:rsidR="004D7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зеленых насаждений в случае их вынужденного сноса или повреждения»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C96FAF" w:rsidRDefault="001E4C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3.4 Оплата восстановительной</w:t>
      </w:r>
      <w:r w:rsidR="004D7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Оформление разрешений на снос зеленых насаждений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4.1. 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Заявитель) при производстве работ по новому строительству, реконструкции существующих объектов, размещении иных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в администрацию: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на получение разрешения на снос зеленых насаждений на имя главы с указанием причин сноса;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копии постановления о предоставлении заявителю земельного участка, на котором предполагается проведение указанных работ, либо иных документов, свидетельствующих о выделении участка;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договора аренды земельного участка, согласованного с органами местного самоуправления, осуществляющими полномочия в области градостроительной деятельности;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приеме заявки отказывается, если отсутствуют либо к ней не приложены какие-либо из обязательных сведений или документов.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раздел «благоустройство» проекта строительства и реконструкции (при наличии).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4.2. При удалении аварийных, больных деревьев и кустарников, ликвидации аварийных ситуаций, обеспечение надежности и безопасности функционирования, подземных и наземных инженерных сетей и коммуникаций «Заявитель» представляет: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на получение разрешения на снос зеленых насаждений на имя главы с указанием причин сноса;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4.3. К заявлению о сносе зелёных насаждений с целью восстановления уровня освещённости помещений, соответствующего нормативам,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предоставляется предписание органа государственного санитарно-эпидемиологического надзора о нарушении светового режима.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4.4. Обследование зелёных насаждений, подлежащих сносу, и рассмотрение вопроса об их сносе производятся комиссией по обследованию зелёных насаждений (далее комиссия) на основании полученных документов и в присутствии Заявителя в течение 30 календарных дней с момента подачи заявления.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4.5. По результатам обследования составляется Акт обследования зелёных насаждений с указанием количества зелёных насаждений, подлежащих сносу, их породы, возраста, состояния, а при производстве работ, указанных в п.1 части 2.1 статьи 2, размера восстановительной стоимости, рассчитанной согласно «Методике определения восстановительной стоимости зеленых насаждений в случае их вынужденного сноса или повреждения».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4.6. При ликвидации аварийных ситуаций на объектах инженерных сетей и других объектах, требующих безотлагательного проведения ремонтных работ, снос зелёных насаждений допускается без предварительного оформления разрешительных документов с последующим их оформлением в трёхдневный срок по факту сноса производителем работ.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4.7. Основанием для отказа в выдаче разрешительного документа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снос зелёных насаждений являются: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несоответствие определённых настоящим Порядка документов требованиям действующего законодательства либо их не предоставление;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расположенность зелёных насаждений в границах территорий, указанных в части 1.3 статьи 1;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не предоставление документа (квитанции, платёжного поручения), подтверждающего перечисление в бюджет восстановительной стоимости (при производстве работ, указанных в п.1 части 2.1. статьи 2);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отсутствие обоснованности сноса.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4.8. Уведомление об отказе в выдаче разрешительного документа на снос зелёного насаждения направляется заявителю в письменном виде с указанием причин отказа в течение 30 календарных дней с момента подачи заявления.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Восстановительное озеленение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5.1. Проведение восстановительного озеленения является обязательным во всех случаях гибели или уничтожения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5.2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5.3.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5.4. В случае противоправного уничтожения или повреждения зелёных насаждений виновное лицо привлекается к административной ответственности в соответствии с действующим законодательством, при этом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взыскания не освобождает виновного лица от обязанности перечисления в бюджет муниципального образования восстановительной стоимости за снос зелёного насаждения.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 2</w:t>
      </w:r>
      <w:r w:rsidR="00544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г. №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33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96FAF" w:rsidRDefault="001E4C7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</w:pPr>
    </w:p>
    <w:p w:rsidR="00C96FAF" w:rsidRDefault="001E4C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ПОРУБОЧНЫЙ БИЛЕТ № ________</w:t>
      </w:r>
    </w:p>
    <w:p w:rsidR="00C96FAF" w:rsidRDefault="001E4C7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"___" _________ 20__ г.                                                                      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с.Первомайское</w:t>
      </w:r>
    </w:p>
    <w:p w:rsidR="00C96FAF" w:rsidRDefault="00C96FA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На основании 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 вырубкой деревьев и кустарников, разрушением почвенного покрова, в т.ч. газонов (ненужное зачеркнуть), согласно прилагаемым документам (топографическому дендроплану, перечетной ведомости и акту обследования состояния древесно-кустарниковой растительности, напочвенного покрова и плодородного слоя земли на территории: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разрешить: 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вырубить _____________ шт. деревьев _____________, шт. кустарников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_________________________________________________________________,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нарушить ____________ кв. м напочвенного покрова (в т.ч. газонов).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Немедленно вывезти на полигон срубленную древесину и порубочные остатки. По окончании строительства или ремонта необходимо благоустроить и озеленить территорию согласно проекту.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Перед началом строительства обеспечить сбор и складирование растительного грунта для последующего озеленения в соответствии с требованиями ГОСТ 17.4.3.02-85 «Требования к охране природного слоя почвы при производстве земляных работ».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Огородить защитными коробами сохраняемые деревья до начала строительных работ.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Срок действия билета 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Примечание. При невыполнении работы в указанные сроки документы подлежат переоформлению.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96FAF" w:rsidRDefault="004D7081" w:rsidP="004D70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Г.А.Анпилогова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5449A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обследования зеленых насаждений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"___" _________ 20__ г.                       </w:t>
      </w:r>
      <w:r w:rsidR="004D70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            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с.Первомайское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Комиссия в составе:</w:t>
      </w:r>
    </w:p>
    <w:p w:rsidR="00C96FAF" w:rsidRDefault="001E4C73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4D7081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4D7081">
        <w:rPr>
          <w:rFonts w:ascii="Times New Roman" w:eastAsia="Times New Roman" w:hAnsi="Times New Roman" w:cs="Times New Roman"/>
          <w:sz w:val="26"/>
          <w:szCs w:val="26"/>
        </w:rPr>
        <w:t>Поныровского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(Ф.И.О.)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 администрации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(Ф.И.О.)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присутствии _______________________________________________________________________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(Ф.И.О. заинтересованного в сносе лица - «Заявитель»)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Провела обследование зеленых насаждений, расположенных по адресу: _______________________________________________________________________, на основании полученного заявления от « __» _____ 20__    г. № ___ и Порядка сноса и восстановления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обследования комиссия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УСТАНОВИЛА: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(описание объекта с указанием качественных и количественных характеристик зеленых насаждений)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Комиссией принято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 Разрешить снос зеленых насаждений без выплаты восстановительной стоимости: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11" w:type="dxa"/>
        <w:tblInd w:w="-133" w:type="dxa"/>
        <w:tblLayout w:type="fixed"/>
        <w:tblLook w:val="04A0"/>
      </w:tblPr>
      <w:tblGrid>
        <w:gridCol w:w="1668"/>
        <w:gridCol w:w="1842"/>
        <w:gridCol w:w="1701"/>
        <w:gridCol w:w="1701"/>
        <w:gridCol w:w="2699"/>
      </w:tblGrid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(лет)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Диаметр (см)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Разрешить снос зеленых насаждений с выплатой восстановительной стоимости в размере:</w:t>
      </w:r>
    </w:p>
    <w:tbl>
      <w:tblPr>
        <w:tblW w:w="10313" w:type="dxa"/>
        <w:tblInd w:w="-659" w:type="dxa"/>
        <w:tblLayout w:type="fixed"/>
        <w:tblLook w:val="04A0"/>
      </w:tblPr>
      <w:tblGrid>
        <w:gridCol w:w="1223"/>
        <w:gridCol w:w="832"/>
        <w:gridCol w:w="1045"/>
        <w:gridCol w:w="1344"/>
        <w:gridCol w:w="1195"/>
        <w:gridCol w:w="2239"/>
        <w:gridCol w:w="2435"/>
      </w:tblGrid>
      <w:tr w:rsidR="00C96FAF">
        <w:trPr>
          <w:trHeight w:val="186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Порода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(лет)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Диаметр (см)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Компенсационная</w:t>
            </w:r>
          </w:p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за единицу</w:t>
            </w:r>
          </w:p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(руб.)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Компенсационная</w:t>
            </w:r>
          </w:p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всего (руб.)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rPr>
          <w:trHeight w:val="2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rPr>
          <w:trHeight w:val="31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rPr>
          <w:trHeight w:val="31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восстановительной стоимости произведен на основании Методики расчета восстановительной стоимости зеленых насаждений и исчисления размера ущерба при незаконных рубках, повреждении, уничтожении зеленых насаждений на 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«Заявителя»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отказать в сносе зеленых насаждений:</w:t>
      </w:r>
    </w:p>
    <w:tbl>
      <w:tblPr>
        <w:tblW w:w="9611" w:type="dxa"/>
        <w:tblInd w:w="-133" w:type="dxa"/>
        <w:tblLayout w:type="fixed"/>
        <w:tblLook w:val="04A0"/>
      </w:tblPr>
      <w:tblGrid>
        <w:gridCol w:w="1668"/>
        <w:gridCol w:w="1842"/>
        <w:gridCol w:w="1701"/>
        <w:gridCol w:w="1701"/>
        <w:gridCol w:w="2699"/>
      </w:tblGrid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(лет)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Диаметр (см)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Обоснование отказа: _______________________________________________________________________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Подписи: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4D7081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</w:p>
    <w:p w:rsidR="00C96FAF" w:rsidRDefault="004D7081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>Поныровского</w:t>
      </w:r>
      <w:r w:rsidR="001E4C73">
        <w:rPr>
          <w:rFonts w:ascii="Times New Roman" w:eastAsia="Times New Roman" w:hAnsi="Times New Roman" w:cs="Times New Roman"/>
          <w:sz w:val="26"/>
          <w:szCs w:val="26"/>
        </w:rPr>
        <w:t xml:space="preserve"> района,______________________________________________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 администрации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96FAF" w:rsidRDefault="004D708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1E4C73">
        <w:rPr>
          <w:rFonts w:ascii="Times New Roman" w:eastAsia="Times New Roman" w:hAnsi="Times New Roman" w:cs="Times New Roman"/>
          <w:sz w:val="26"/>
          <w:szCs w:val="26"/>
        </w:rPr>
        <w:t>,____________________________________________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«Заявитель» ________________________________________________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5449A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C96FAF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по обследованию зеленых насаждений на территории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комиссии:</w:t>
      </w:r>
    </w:p>
    <w:p w:rsidR="00C96FAF" w:rsidRDefault="001E4C73">
      <w:pPr>
        <w:pStyle w:val="aff0"/>
        <w:numPr>
          <w:ilvl w:val="0"/>
          <w:numId w:val="2"/>
        </w:numPr>
        <w:spacing w:before="0" w:after="35" w:line="126" w:lineRule="atLeast"/>
      </w:pPr>
      <w:r>
        <w:rPr>
          <w:color w:val="000000"/>
          <w:sz w:val="28"/>
          <w:szCs w:val="28"/>
        </w:rPr>
        <w:t>Глава администрации МО «</w:t>
      </w:r>
      <w:r w:rsidR="004D7081">
        <w:rPr>
          <w:color w:val="000000"/>
          <w:sz w:val="28"/>
          <w:szCs w:val="28"/>
        </w:rPr>
        <w:t>Первомайский</w:t>
      </w:r>
      <w:r>
        <w:rPr>
          <w:color w:val="000000"/>
          <w:sz w:val="28"/>
          <w:szCs w:val="28"/>
        </w:rPr>
        <w:t xml:space="preserve"> сельсовет» </w:t>
      </w:r>
      <w:r w:rsidR="004D7081">
        <w:rPr>
          <w:color w:val="000000"/>
          <w:sz w:val="28"/>
          <w:szCs w:val="28"/>
        </w:rPr>
        <w:t>Поныровского</w:t>
      </w:r>
      <w:r>
        <w:rPr>
          <w:color w:val="000000"/>
          <w:sz w:val="28"/>
          <w:szCs w:val="28"/>
        </w:rPr>
        <w:t xml:space="preserve"> района Курской области:</w:t>
      </w:r>
    </w:p>
    <w:p w:rsidR="00C96FAF" w:rsidRDefault="001E4C73">
      <w:pPr>
        <w:pStyle w:val="aff0"/>
        <w:spacing w:before="0" w:after="35" w:line="126" w:lineRule="atLeast"/>
        <w:ind w:left="720"/>
      </w:pPr>
      <w:r>
        <w:rPr>
          <w:color w:val="000000"/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C96FAF" w:rsidRDefault="001E4C73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96FAF" w:rsidRDefault="001E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C96FAF" w:rsidRDefault="001E4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(физическое или юридическое лицо, </w:t>
      </w:r>
    </w:p>
    <w:p w:rsidR="00C96FAF" w:rsidRDefault="001E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заинтересованное в сносе зеленых насаждений).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5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5449A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C96FAF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</w:t>
      </w: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ВОССТАНОВИТЕЛЬНОЙ СТОИМОСТИ ЗЕЛЕНЫХ</w:t>
      </w: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НАСАЖДЕНИЙ В СЛУЧАЕ ИХ ВЫНУЖДЕННОГО СНОСА</w:t>
      </w: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ПОВРЕЖДЕНИЯ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Стоимость одной условной единицы группы зеленых насаждений указана в базовой сумме минимального размера оплаты труда, применяемой для начисления налогов, сборов, штрафов и иных платежей.</w:t>
      </w:r>
    </w:p>
    <w:p w:rsidR="00C96FAF" w:rsidRDefault="00C96F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Деревья</w:t>
      </w:r>
    </w:p>
    <w:p w:rsidR="00C96FAF" w:rsidRDefault="001E4C73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9620" w:type="dxa"/>
        <w:tblInd w:w="-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8"/>
        <w:gridCol w:w="954"/>
        <w:gridCol w:w="848"/>
        <w:gridCol w:w="848"/>
        <w:gridCol w:w="1378"/>
        <w:gridCol w:w="1272"/>
        <w:gridCol w:w="1696"/>
        <w:gridCol w:w="1776"/>
      </w:tblGrid>
      <w:tr w:rsidR="00C96FAF">
        <w:trPr>
          <w:trHeight w:val="360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штамба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см на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высоте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1,3 м 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одного дерева в МРОТ                    </w:t>
            </w:r>
          </w:p>
        </w:tc>
      </w:tr>
      <w:tr w:rsidR="00C96FAF">
        <w:trPr>
          <w:trHeight w:val="900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кедр,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пихта,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сосна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лиственница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 (кроме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канадской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голубой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формы)  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груша, 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боярка, 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яблоня, 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черемуха и др.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косточковые  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тополь, клен,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 и другие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быстрорастущие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71,10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36,19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69,55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22,17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12,20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12,79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75,07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40,31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73,94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26,66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16,30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16,89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79,30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44,44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78,36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31,13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20,40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20,99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4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83,03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48,56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82,76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35,60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24,50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25,09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5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90,76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56,59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82,27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40,09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32,48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33,12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6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98,52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64,64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91,57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44,56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40,46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41,12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7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106,25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72,69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95,99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49,03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48,44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49,12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8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118,82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85,75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100,38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53,52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61,40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62,11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9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131,39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98,79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104,80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57,99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74,34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75,10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137,68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105,17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109,20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62,46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80,74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81,53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143,79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111,68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113,62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66,95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87,13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87,94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150,00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118,13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116,96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71,42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93,54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94,15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156,21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124,59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122,43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75,88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99,92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100,78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162,42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131,02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126,85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80,35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106,33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107,19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168,61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137,48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131,24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84,84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112,73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113,62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174,82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143,94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135,66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89,31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119,12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120,02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181,03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150,37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140,06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93,78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125,52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126,43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187,24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156,83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144,48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98,27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131,91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132,86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19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193,45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163,26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148,87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102,74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138,31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139,27</w:t>
            </w:r>
          </w:p>
        </w:tc>
      </w:tr>
    </w:tbl>
    <w:p w:rsidR="00C96FAF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Кустарники</w:t>
      </w:r>
    </w:p>
    <w:p w:rsidR="00C96FAF" w:rsidRDefault="001E4C73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9620" w:type="dxa"/>
        <w:tblInd w:w="-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36"/>
        <w:gridCol w:w="1170"/>
        <w:gridCol w:w="3159"/>
        <w:gridCol w:w="4355"/>
      </w:tblGrid>
      <w:tr w:rsidR="00C96FAF">
        <w:trPr>
          <w:trHeight w:val="400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посадок,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  </w:t>
            </w:r>
          </w:p>
        </w:tc>
        <w:tc>
          <w:tcPr>
            <w:tcW w:w="7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одного кустарника в МРОТ       </w:t>
            </w:r>
          </w:p>
        </w:tc>
      </w:tr>
      <w:tr w:rsidR="00C96FAF"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растущие    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живых изгородях  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4,35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12,52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5,25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14,29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6,14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16,06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7,05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17,82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7,95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19,59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8,86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21,36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9,77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23,13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10,68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24,97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11,56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26,66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12,47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28,43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13,38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30,22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14,29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31,99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15,20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33,76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16,10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35,52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17,01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37,29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17,90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39,06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18,81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40,83 </w:t>
            </w:r>
          </w:p>
        </w:tc>
      </w:tr>
      <w:tr w:rsidR="00C96FAF">
        <w:trPr>
          <w:trHeight w:val="400"/>
        </w:trPr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20 и 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более   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19,71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42,59</w:t>
            </w:r>
          </w:p>
        </w:tc>
      </w:tr>
    </w:tbl>
    <w:p w:rsidR="00C96FAF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Газоны, цветники</w:t>
      </w:r>
    </w:p>
    <w:p w:rsidR="00C96FAF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таблица 3</w:t>
      </w:r>
    </w:p>
    <w:tbl>
      <w:tblPr>
        <w:tblW w:w="9611" w:type="dxa"/>
        <w:tblInd w:w="-133" w:type="dxa"/>
        <w:tblLayout w:type="fixed"/>
        <w:tblLook w:val="04A0"/>
      </w:tblPr>
      <w:tblGrid>
        <w:gridCol w:w="6487"/>
        <w:gridCol w:w="3124"/>
      </w:tblGrid>
      <w:tr w:rsidR="00C96FA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элементов благоустройства малых форм      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1E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МРОТ  </w:t>
            </w:r>
          </w:p>
        </w:tc>
      </w:tr>
      <w:tr w:rsidR="00C96FA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1. Газоны, за один квадратный метр :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партерные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обыкновенные                          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на откосах                  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2,48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1,33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1,52</w:t>
            </w:r>
          </w:p>
        </w:tc>
      </w:tr>
      <w:tr w:rsidR="00C96FAF">
        <w:trPr>
          <w:trHeight w:val="135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2. Цветники, за один квадратный метр: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из однолетников                       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из двулетников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из сальвии                                                                      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из пионов                             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500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прочие - по калькуляции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5000B"/>
                <w:sz w:val="28"/>
                <w:szCs w:val="28"/>
              </w:rPr>
            </w:pP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9,30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10,97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45,66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11,61</w:t>
            </w:r>
          </w:p>
        </w:tc>
      </w:tr>
    </w:tbl>
    <w:p w:rsidR="00C96FAF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для особо ценных, интродуцированных зеленых насаждений;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для высокодекоративных здоровых зеленых насаждений;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0,75 - для высокодекоративных ослабленных зеленых насаждений;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0,5 - для ослабленных низкодекоративных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повреждении зеленых насаждений ущерб оценивается комиссионно исходя из восстановительной стоимости и степени повреждения.</w:t>
      </w:r>
    </w:p>
    <w:sectPr w:rsidR="00C96FAF" w:rsidSect="00392517"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75" w:rsidRDefault="00527175">
      <w:pPr>
        <w:spacing w:after="0" w:line="240" w:lineRule="auto"/>
      </w:pPr>
      <w:r>
        <w:separator/>
      </w:r>
    </w:p>
  </w:endnote>
  <w:endnote w:type="continuationSeparator" w:id="1">
    <w:p w:rsidR="00527175" w:rsidRDefault="0052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75" w:rsidRDefault="00527175">
      <w:pPr>
        <w:spacing w:after="0" w:line="240" w:lineRule="auto"/>
      </w:pPr>
      <w:r>
        <w:separator/>
      </w:r>
    </w:p>
  </w:footnote>
  <w:footnote w:type="continuationSeparator" w:id="1">
    <w:p w:rsidR="00527175" w:rsidRDefault="0052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21FC"/>
    <w:multiLevelType w:val="hybridMultilevel"/>
    <w:tmpl w:val="E440F978"/>
    <w:lvl w:ilvl="0" w:tplc="31FAA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0CE0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444F8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80ACEA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689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AAAC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6C2B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DAA3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CEB0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C5DA7"/>
    <w:multiLevelType w:val="hybridMultilevel"/>
    <w:tmpl w:val="267CA79E"/>
    <w:lvl w:ilvl="0" w:tplc="DFF66B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lvl>
    <w:lvl w:ilvl="1" w:tplc="F9D89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6649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64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E28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CD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900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086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6EDA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FAF"/>
    <w:rsid w:val="001E4C73"/>
    <w:rsid w:val="00392517"/>
    <w:rsid w:val="004D7081"/>
    <w:rsid w:val="00527175"/>
    <w:rsid w:val="005449AE"/>
    <w:rsid w:val="005E5DE2"/>
    <w:rsid w:val="00B20EF1"/>
    <w:rsid w:val="00C96FAF"/>
    <w:rsid w:val="00EB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7"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25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925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rsid w:val="00392517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link w:val="41"/>
    <w:qFormat/>
    <w:rsid w:val="00392517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925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251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925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9251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925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25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92517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392517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3925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925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925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925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925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92517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392517"/>
    <w:pPr>
      <w:ind w:left="720"/>
    </w:pPr>
  </w:style>
  <w:style w:type="paragraph" w:styleId="a5">
    <w:name w:val="No Spacing"/>
    <w:uiPriority w:val="1"/>
    <w:qFormat/>
    <w:rsid w:val="00392517"/>
  </w:style>
  <w:style w:type="paragraph" w:styleId="a6">
    <w:name w:val="Title"/>
    <w:basedOn w:val="a"/>
    <w:next w:val="a"/>
    <w:link w:val="a7"/>
    <w:uiPriority w:val="10"/>
    <w:qFormat/>
    <w:rsid w:val="0039251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392517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9251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3925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925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92517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925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92517"/>
    <w:rPr>
      <w:i/>
    </w:rPr>
  </w:style>
  <w:style w:type="character" w:customStyle="1" w:styleId="11">
    <w:name w:val="Верхний колонтитул Знак1"/>
    <w:link w:val="ac"/>
    <w:uiPriority w:val="99"/>
    <w:rsid w:val="00392517"/>
  </w:style>
  <w:style w:type="character" w:customStyle="1" w:styleId="FooterChar">
    <w:name w:val="Footer Char"/>
    <w:uiPriority w:val="99"/>
    <w:rsid w:val="00392517"/>
  </w:style>
  <w:style w:type="character" w:customStyle="1" w:styleId="12">
    <w:name w:val="Нижний колонтитул Знак1"/>
    <w:link w:val="ad"/>
    <w:uiPriority w:val="99"/>
    <w:rsid w:val="00392517"/>
  </w:style>
  <w:style w:type="table" w:styleId="ae">
    <w:name w:val="Table Grid"/>
    <w:uiPriority w:val="59"/>
    <w:rsid w:val="0039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925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925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9251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92517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925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92517"/>
    <w:rPr>
      <w:sz w:val="18"/>
    </w:rPr>
  </w:style>
  <w:style w:type="character" w:styleId="af2">
    <w:name w:val="footnote reference"/>
    <w:uiPriority w:val="99"/>
    <w:unhideWhenUsed/>
    <w:rsid w:val="003925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25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92517"/>
    <w:rPr>
      <w:sz w:val="20"/>
    </w:rPr>
  </w:style>
  <w:style w:type="character" w:styleId="af5">
    <w:name w:val="endnote reference"/>
    <w:uiPriority w:val="99"/>
    <w:semiHidden/>
    <w:unhideWhenUsed/>
    <w:rsid w:val="0039251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92517"/>
    <w:pPr>
      <w:spacing w:after="57"/>
    </w:pPr>
  </w:style>
  <w:style w:type="paragraph" w:styleId="23">
    <w:name w:val="toc 2"/>
    <w:basedOn w:val="a"/>
    <w:next w:val="a"/>
    <w:uiPriority w:val="39"/>
    <w:unhideWhenUsed/>
    <w:rsid w:val="0039251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9251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925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925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925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925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925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92517"/>
    <w:pPr>
      <w:spacing w:after="57"/>
      <w:ind w:left="2268"/>
    </w:pPr>
  </w:style>
  <w:style w:type="paragraph" w:styleId="af6">
    <w:name w:val="TOC Heading"/>
    <w:uiPriority w:val="39"/>
    <w:unhideWhenUsed/>
    <w:rsid w:val="00392517"/>
  </w:style>
  <w:style w:type="paragraph" w:styleId="af7">
    <w:name w:val="table of figures"/>
    <w:basedOn w:val="a"/>
    <w:next w:val="a"/>
    <w:uiPriority w:val="99"/>
    <w:unhideWhenUsed/>
    <w:rsid w:val="00392517"/>
    <w:pPr>
      <w:spacing w:after="0"/>
    </w:pPr>
  </w:style>
  <w:style w:type="character" w:customStyle="1" w:styleId="WW8Num1z0">
    <w:name w:val="WW8Num1z0"/>
    <w:qFormat/>
    <w:rsid w:val="00392517"/>
  </w:style>
  <w:style w:type="character" w:customStyle="1" w:styleId="WW8Num1z1">
    <w:name w:val="WW8Num1z1"/>
    <w:qFormat/>
    <w:rsid w:val="00392517"/>
  </w:style>
  <w:style w:type="character" w:customStyle="1" w:styleId="WW8Num1z2">
    <w:name w:val="WW8Num1z2"/>
    <w:qFormat/>
    <w:rsid w:val="00392517"/>
  </w:style>
  <w:style w:type="character" w:customStyle="1" w:styleId="WW8Num1z3">
    <w:name w:val="WW8Num1z3"/>
    <w:qFormat/>
    <w:rsid w:val="00392517"/>
  </w:style>
  <w:style w:type="character" w:customStyle="1" w:styleId="WW8Num1z4">
    <w:name w:val="WW8Num1z4"/>
    <w:qFormat/>
    <w:rsid w:val="00392517"/>
  </w:style>
  <w:style w:type="character" w:customStyle="1" w:styleId="WW8Num1z5">
    <w:name w:val="WW8Num1z5"/>
    <w:qFormat/>
    <w:rsid w:val="00392517"/>
  </w:style>
  <w:style w:type="character" w:customStyle="1" w:styleId="WW8Num1z6">
    <w:name w:val="WW8Num1z6"/>
    <w:qFormat/>
    <w:rsid w:val="00392517"/>
  </w:style>
  <w:style w:type="character" w:customStyle="1" w:styleId="WW8Num1z7">
    <w:name w:val="WW8Num1z7"/>
    <w:qFormat/>
    <w:rsid w:val="00392517"/>
  </w:style>
  <w:style w:type="character" w:customStyle="1" w:styleId="WW8Num1z8">
    <w:name w:val="WW8Num1z8"/>
    <w:qFormat/>
    <w:rsid w:val="00392517"/>
  </w:style>
  <w:style w:type="character" w:customStyle="1" w:styleId="WW8Num2z0">
    <w:name w:val="WW8Num2z0"/>
    <w:qFormat/>
    <w:rsid w:val="0039251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z1">
    <w:name w:val="WW8Num2z1"/>
    <w:qFormat/>
    <w:rsid w:val="00392517"/>
  </w:style>
  <w:style w:type="character" w:customStyle="1" w:styleId="WW8Num2z2">
    <w:name w:val="WW8Num2z2"/>
    <w:qFormat/>
    <w:rsid w:val="00392517"/>
  </w:style>
  <w:style w:type="character" w:customStyle="1" w:styleId="WW8Num2z3">
    <w:name w:val="WW8Num2z3"/>
    <w:qFormat/>
    <w:rsid w:val="00392517"/>
  </w:style>
  <w:style w:type="character" w:customStyle="1" w:styleId="WW8Num2z4">
    <w:name w:val="WW8Num2z4"/>
    <w:qFormat/>
    <w:rsid w:val="00392517"/>
  </w:style>
  <w:style w:type="character" w:customStyle="1" w:styleId="WW8Num2z5">
    <w:name w:val="WW8Num2z5"/>
    <w:qFormat/>
    <w:rsid w:val="00392517"/>
  </w:style>
  <w:style w:type="character" w:customStyle="1" w:styleId="WW8Num2z6">
    <w:name w:val="WW8Num2z6"/>
    <w:qFormat/>
    <w:rsid w:val="00392517"/>
  </w:style>
  <w:style w:type="character" w:customStyle="1" w:styleId="WW8Num2z7">
    <w:name w:val="WW8Num2z7"/>
    <w:qFormat/>
    <w:rsid w:val="00392517"/>
  </w:style>
  <w:style w:type="character" w:customStyle="1" w:styleId="WW8Num2z8">
    <w:name w:val="WW8Num2z8"/>
    <w:qFormat/>
    <w:rsid w:val="00392517"/>
  </w:style>
  <w:style w:type="character" w:customStyle="1" w:styleId="14">
    <w:name w:val="Основной шрифт абзаца1"/>
    <w:qFormat/>
    <w:rsid w:val="00392517"/>
  </w:style>
  <w:style w:type="character" w:customStyle="1" w:styleId="af8">
    <w:name w:val="Текст выноски Знак"/>
    <w:qFormat/>
    <w:rsid w:val="00392517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14"/>
    <w:qFormat/>
    <w:rsid w:val="00392517"/>
  </w:style>
  <w:style w:type="character" w:customStyle="1" w:styleId="afa">
    <w:name w:val="Нижний колонтитул Знак"/>
    <w:basedOn w:val="14"/>
    <w:qFormat/>
    <w:rsid w:val="00392517"/>
  </w:style>
  <w:style w:type="character" w:customStyle="1" w:styleId="32">
    <w:name w:val="Заголовок 3 Знак"/>
    <w:qFormat/>
    <w:rsid w:val="003925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4 Знак"/>
    <w:qFormat/>
    <w:rsid w:val="003925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Символ нумерации"/>
    <w:qFormat/>
    <w:rsid w:val="00392517"/>
  </w:style>
  <w:style w:type="paragraph" w:customStyle="1" w:styleId="Heading">
    <w:name w:val="Heading"/>
    <w:basedOn w:val="a"/>
    <w:next w:val="a0"/>
    <w:qFormat/>
    <w:rsid w:val="0039251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392517"/>
    <w:pPr>
      <w:spacing w:after="120"/>
    </w:pPr>
  </w:style>
  <w:style w:type="paragraph" w:styleId="afc">
    <w:name w:val="List"/>
    <w:basedOn w:val="a0"/>
    <w:rsid w:val="00392517"/>
    <w:rPr>
      <w:rFonts w:cs="Mangal"/>
    </w:rPr>
  </w:style>
  <w:style w:type="paragraph" w:styleId="afd">
    <w:name w:val="caption"/>
    <w:basedOn w:val="a"/>
    <w:qFormat/>
    <w:rsid w:val="003925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92517"/>
    <w:pPr>
      <w:suppressLineNumbers/>
    </w:pPr>
  </w:style>
  <w:style w:type="paragraph" w:customStyle="1" w:styleId="afe">
    <w:name w:val="Заголовок"/>
    <w:basedOn w:val="a"/>
    <w:next w:val="a0"/>
    <w:qFormat/>
    <w:rsid w:val="003925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rsid w:val="003925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392517"/>
    <w:pPr>
      <w:suppressLineNumbers/>
    </w:pPr>
    <w:rPr>
      <w:rFonts w:cs="Mangal"/>
    </w:rPr>
  </w:style>
  <w:style w:type="paragraph" w:styleId="aff">
    <w:name w:val="Balloon Text"/>
    <w:basedOn w:val="a"/>
    <w:qFormat/>
    <w:rsid w:val="0039251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nformat">
    <w:name w:val="ConsPlusNonformat"/>
    <w:qFormat/>
    <w:rsid w:val="00392517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39251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rsid w:val="00392517"/>
    <w:pPr>
      <w:spacing w:after="0" w:line="240" w:lineRule="auto"/>
    </w:pPr>
  </w:style>
  <w:style w:type="paragraph" w:styleId="ad">
    <w:name w:val="footer"/>
    <w:basedOn w:val="a"/>
    <w:link w:val="12"/>
    <w:rsid w:val="00392517"/>
    <w:pPr>
      <w:spacing w:after="0" w:line="240" w:lineRule="auto"/>
    </w:pPr>
  </w:style>
  <w:style w:type="paragraph" w:customStyle="1" w:styleId="ConsPlusCell">
    <w:name w:val="ConsPlusCell"/>
    <w:qFormat/>
    <w:rsid w:val="00392517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0">
    <w:name w:val="Normal (Web)"/>
    <w:basedOn w:val="a"/>
    <w:qFormat/>
    <w:rsid w:val="003925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qFormat/>
    <w:rsid w:val="00392517"/>
    <w:pPr>
      <w:suppressLineNumbers/>
    </w:pPr>
  </w:style>
  <w:style w:type="paragraph" w:customStyle="1" w:styleId="aff2">
    <w:name w:val="Заголовок таблицы"/>
    <w:basedOn w:val="aff1"/>
    <w:qFormat/>
    <w:rsid w:val="00392517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39251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92517"/>
    <w:pPr>
      <w:jc w:val="center"/>
    </w:pPr>
    <w:rPr>
      <w:b/>
      <w:bCs/>
    </w:rPr>
  </w:style>
  <w:style w:type="numbering" w:customStyle="1" w:styleId="WW8Num1">
    <w:name w:val="WW8Num1"/>
    <w:qFormat/>
    <w:rsid w:val="00392517"/>
  </w:style>
  <w:style w:type="numbering" w:customStyle="1" w:styleId="WW8Num2">
    <w:name w:val="WW8Num2"/>
    <w:qFormat/>
    <w:rsid w:val="00392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4">
    <w:name w:val="Основной шрифт абзаца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14"/>
    <w:qFormat/>
  </w:style>
  <w:style w:type="character" w:customStyle="1" w:styleId="afa">
    <w:name w:val="Нижний колонтитул Знак"/>
    <w:basedOn w:val="14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c">
    <w:name w:val="List"/>
    <w:basedOn w:val="a0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spacing w:after="0" w:line="240" w:lineRule="auto"/>
    </w:pPr>
  </w:style>
  <w:style w:type="paragraph" w:styleId="ad">
    <w:name w:val="footer"/>
    <w:basedOn w:val="a"/>
    <w:link w:val="12"/>
    <w:pPr>
      <w:spacing w:after="0" w:line="240" w:lineRule="auto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2022-06-30T06:45:00Z</dcterms:created>
  <dcterms:modified xsi:type="dcterms:W3CDTF">2002-01-01T02:03:00Z</dcterms:modified>
  <dc:language>en-US</dc:language>
</cp:coreProperties>
</file>